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78C6" w14:textId="4B338AE1" w:rsidR="00CE6714" w:rsidRPr="009531B7" w:rsidRDefault="009531B7" w:rsidP="009531B7">
      <w:pPr>
        <w:ind w:left="2880" w:firstLine="720"/>
        <w:jc w:val="right"/>
        <w:rPr>
          <w:bCs/>
          <w:sz w:val="26"/>
          <w:szCs w:val="26"/>
        </w:rPr>
      </w:pPr>
      <w:r w:rsidRPr="009531B7">
        <w:rPr>
          <w:bCs/>
          <w:sz w:val="26"/>
          <w:szCs w:val="26"/>
        </w:rPr>
        <w:t>проект</w:t>
      </w:r>
    </w:p>
    <w:p w14:paraId="6A7F0BD4" w14:textId="77777777" w:rsidR="00CE6714" w:rsidRDefault="00CE6714" w:rsidP="00CE6714">
      <w:pPr>
        <w:ind w:left="2880" w:firstLine="720"/>
        <w:jc w:val="both"/>
        <w:rPr>
          <w:b/>
          <w:sz w:val="26"/>
          <w:szCs w:val="26"/>
        </w:rPr>
      </w:pPr>
    </w:p>
    <w:p w14:paraId="26327DC0" w14:textId="77777777" w:rsidR="00CE6714" w:rsidRDefault="00CE6714" w:rsidP="00CE6714"/>
    <w:p w14:paraId="7A0F0537" w14:textId="77777777" w:rsidR="00CE6714" w:rsidRDefault="00CE6714" w:rsidP="00CE6714">
      <w:pPr>
        <w:jc w:val="center"/>
        <w:rPr>
          <w:b/>
          <w:sz w:val="28"/>
          <w:szCs w:val="28"/>
        </w:rPr>
      </w:pPr>
      <w:r w:rsidRPr="00313EC4">
        <w:rPr>
          <w:b/>
          <w:sz w:val="28"/>
          <w:szCs w:val="28"/>
        </w:rPr>
        <w:t>ПРИКАЗ</w:t>
      </w:r>
    </w:p>
    <w:p w14:paraId="2D480059" w14:textId="77777777" w:rsidR="00CE6714" w:rsidRDefault="00CE6714" w:rsidP="00CE6714">
      <w:pPr>
        <w:jc w:val="center"/>
        <w:rPr>
          <w:b/>
          <w:sz w:val="28"/>
          <w:szCs w:val="28"/>
        </w:rPr>
      </w:pPr>
    </w:p>
    <w:p w14:paraId="3E42296E" w14:textId="2049DAA4" w:rsidR="00CE6714" w:rsidRPr="00A803A1" w:rsidRDefault="00CE6714" w:rsidP="00CE6714">
      <w:pPr>
        <w:rPr>
          <w:sz w:val="28"/>
          <w:szCs w:val="28"/>
        </w:rPr>
      </w:pPr>
      <w:r w:rsidRPr="00A803A1">
        <w:rPr>
          <w:sz w:val="28"/>
          <w:szCs w:val="28"/>
        </w:rPr>
        <w:t>от «</w:t>
      </w:r>
      <w:r w:rsidRPr="009531B7">
        <w:rPr>
          <w:sz w:val="28"/>
          <w:szCs w:val="28"/>
        </w:rPr>
        <w:t>__</w:t>
      </w:r>
      <w:r w:rsidRPr="00A803A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февраль</w:t>
      </w:r>
      <w:r w:rsidRPr="00A803A1">
        <w:rPr>
          <w:sz w:val="28"/>
          <w:szCs w:val="28"/>
        </w:rPr>
        <w:t xml:space="preserve"> 202</w:t>
      </w:r>
      <w:r w:rsidRPr="009531B7">
        <w:rPr>
          <w:sz w:val="28"/>
          <w:szCs w:val="28"/>
        </w:rPr>
        <w:t>4</w:t>
      </w:r>
      <w:r w:rsidRPr="00A803A1">
        <w:rPr>
          <w:sz w:val="28"/>
          <w:szCs w:val="28"/>
        </w:rPr>
        <w:t xml:space="preserve"> г.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803A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0B3C254D" w14:textId="77777777" w:rsidR="00CE6714" w:rsidRDefault="00CE6714" w:rsidP="00CE6714">
      <w:pPr>
        <w:jc w:val="center"/>
        <w:rPr>
          <w:sz w:val="28"/>
          <w:szCs w:val="28"/>
        </w:rPr>
      </w:pPr>
    </w:p>
    <w:p w14:paraId="1D6FA143" w14:textId="77777777" w:rsidR="00CE6714" w:rsidRDefault="00CE6714" w:rsidP="00CE6714">
      <w:pPr>
        <w:jc w:val="center"/>
        <w:rPr>
          <w:sz w:val="28"/>
          <w:szCs w:val="28"/>
        </w:rPr>
      </w:pPr>
      <w:r w:rsidRPr="00A803A1">
        <w:rPr>
          <w:sz w:val="28"/>
          <w:szCs w:val="28"/>
        </w:rPr>
        <w:t>г. Кызыл</w:t>
      </w:r>
    </w:p>
    <w:p w14:paraId="5E8A5A36" w14:textId="77777777" w:rsidR="00CE6714" w:rsidRDefault="00CE6714" w:rsidP="00CE6714">
      <w:pPr>
        <w:jc w:val="center"/>
        <w:rPr>
          <w:sz w:val="28"/>
          <w:szCs w:val="28"/>
        </w:rPr>
      </w:pPr>
    </w:p>
    <w:p w14:paraId="20B8E9F0" w14:textId="3A6F4FED" w:rsidR="00CE6714" w:rsidRPr="00565AF5" w:rsidRDefault="00CE6714" w:rsidP="00CE6714">
      <w:pPr>
        <w:ind w:left="993" w:right="1558"/>
        <w:jc w:val="center"/>
        <w:rPr>
          <w:b/>
          <w:bCs/>
          <w:sz w:val="28"/>
          <w:szCs w:val="28"/>
        </w:rPr>
      </w:pPr>
      <w:r w:rsidRPr="00CE6714">
        <w:rPr>
          <w:b/>
          <w:bCs/>
          <w:sz w:val="28"/>
          <w:szCs w:val="28"/>
        </w:rPr>
        <w:t xml:space="preserve">О государственной информационной системе Республики Тыва </w:t>
      </w:r>
      <w:r w:rsidR="00565AF5" w:rsidRPr="00565AF5">
        <w:rPr>
          <w:b/>
          <w:bCs/>
          <w:sz w:val="28"/>
          <w:szCs w:val="28"/>
        </w:rPr>
        <w:t>“</w:t>
      </w:r>
      <w:r w:rsidRPr="00CE6714">
        <w:rPr>
          <w:b/>
          <w:bCs/>
          <w:sz w:val="28"/>
          <w:szCs w:val="28"/>
        </w:rPr>
        <w:t>Инвестиционный портал Республики Тыва</w:t>
      </w:r>
      <w:r w:rsidR="00565AF5" w:rsidRPr="00565AF5">
        <w:rPr>
          <w:b/>
          <w:bCs/>
          <w:sz w:val="28"/>
          <w:szCs w:val="28"/>
        </w:rPr>
        <w:t>”</w:t>
      </w:r>
    </w:p>
    <w:p w14:paraId="70F3664A" w14:textId="77777777" w:rsidR="00CE6714" w:rsidRPr="00CE6714" w:rsidRDefault="00CE6714" w:rsidP="00CE6714">
      <w:pPr>
        <w:ind w:firstLine="709"/>
        <w:jc w:val="both"/>
        <w:rPr>
          <w:sz w:val="28"/>
          <w:szCs w:val="28"/>
        </w:rPr>
      </w:pPr>
    </w:p>
    <w:p w14:paraId="7F958654" w14:textId="374AD1FC" w:rsidR="00CE6714" w:rsidRPr="00CE6714" w:rsidRDefault="00CE6714" w:rsidP="00CE6714">
      <w:pPr>
        <w:ind w:firstLine="709"/>
        <w:jc w:val="both"/>
        <w:rPr>
          <w:sz w:val="28"/>
          <w:szCs w:val="28"/>
        </w:rPr>
      </w:pPr>
      <w:r w:rsidRPr="00CE6714">
        <w:rPr>
          <w:sz w:val="28"/>
          <w:szCs w:val="28"/>
        </w:rPr>
        <w:t xml:space="preserve">В соответствии с Федеральными законами от 27 июля 2006 г. № 149-ФЗ "Об информации, информационных технологиях и о защите информации" и от 27 июля 2010 г. № 210-ФЗ "Об организации предоставленных государственных и муниципальных услуг", и от 6 июля 2015 г. №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</w:t>
      </w:r>
      <w:r>
        <w:rPr>
          <w:sz w:val="28"/>
          <w:szCs w:val="28"/>
        </w:rPr>
        <w:t xml:space="preserve">и </w:t>
      </w:r>
      <w:r w:rsidRPr="00CE671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6714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Тыва</w:t>
      </w:r>
      <w:r w:rsidRPr="00CE6714">
        <w:rPr>
          <w:sz w:val="28"/>
          <w:szCs w:val="28"/>
        </w:rPr>
        <w:t xml:space="preserve"> от 29 декабря 2004 г. № 1771 ВХ-I «Об инвестиционной деятельности в Республике Тыва»</w:t>
      </w:r>
      <w:r>
        <w:rPr>
          <w:sz w:val="28"/>
          <w:szCs w:val="28"/>
        </w:rPr>
        <w:t>,</w:t>
      </w:r>
      <w:r w:rsidRPr="00CE6714">
        <w:rPr>
          <w:sz w:val="28"/>
          <w:szCs w:val="28"/>
        </w:rPr>
        <w:t xml:space="preserve"> в целях развития инвестиционной активности и поддержки бизнеса в Республике Тыва, приказываю:</w:t>
      </w:r>
    </w:p>
    <w:p w14:paraId="4A7FA73F" w14:textId="77777777" w:rsidR="00CE6714" w:rsidRDefault="00CE6714" w:rsidP="00CE6714">
      <w:pPr>
        <w:ind w:firstLine="709"/>
        <w:jc w:val="both"/>
      </w:pPr>
    </w:p>
    <w:p w14:paraId="02E0BA12" w14:textId="77777777" w:rsidR="00565AF5" w:rsidRDefault="00565AF5" w:rsidP="00CE6714">
      <w:pPr>
        <w:ind w:firstLine="709"/>
        <w:jc w:val="both"/>
      </w:pPr>
    </w:p>
    <w:p w14:paraId="62D80233" w14:textId="15A08E36" w:rsidR="00565AF5" w:rsidRPr="00565AF5" w:rsidRDefault="00565AF5" w:rsidP="00443D33">
      <w:pPr>
        <w:pStyle w:val="a6"/>
        <w:numPr>
          <w:ilvl w:val="0"/>
          <w:numId w:val="6"/>
        </w:numPr>
        <w:rPr>
          <w:sz w:val="28"/>
          <w:szCs w:val="28"/>
        </w:rPr>
      </w:pPr>
      <w:r w:rsidRPr="00565AF5">
        <w:rPr>
          <w:sz w:val="28"/>
          <w:szCs w:val="28"/>
        </w:rPr>
        <w:t>Создать государственную информационную систему "</w:t>
      </w:r>
      <w:r>
        <w:rPr>
          <w:sz w:val="28"/>
          <w:szCs w:val="28"/>
        </w:rPr>
        <w:t>Инвестиционный портал Республики Тыва</w:t>
      </w:r>
      <w:r w:rsidRPr="00565AF5">
        <w:rPr>
          <w:sz w:val="28"/>
          <w:szCs w:val="28"/>
        </w:rPr>
        <w:t>" (далее - ГИС "</w:t>
      </w:r>
      <w:proofErr w:type="spellStart"/>
      <w:r>
        <w:rPr>
          <w:sz w:val="28"/>
          <w:szCs w:val="28"/>
        </w:rPr>
        <w:t>Инвестпортал</w:t>
      </w:r>
      <w:proofErr w:type="spellEnd"/>
      <w:r>
        <w:rPr>
          <w:sz w:val="28"/>
          <w:szCs w:val="28"/>
        </w:rPr>
        <w:t xml:space="preserve"> Республики Тыва</w:t>
      </w:r>
      <w:r w:rsidRPr="00565AF5">
        <w:rPr>
          <w:sz w:val="28"/>
          <w:szCs w:val="28"/>
        </w:rPr>
        <w:t>").</w:t>
      </w:r>
    </w:p>
    <w:p w14:paraId="2ADDFF82" w14:textId="2616E141" w:rsidR="00565AF5" w:rsidRDefault="00565AF5" w:rsidP="00443D3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65AF5">
        <w:rPr>
          <w:sz w:val="28"/>
          <w:szCs w:val="28"/>
        </w:rPr>
        <w:t>Утвердить прилагаемое Положение о государственной информационной системе Республики Тыва "</w:t>
      </w:r>
      <w:r>
        <w:rPr>
          <w:sz w:val="28"/>
          <w:szCs w:val="28"/>
        </w:rPr>
        <w:t>Инвестиционный портал Республики Тыва</w:t>
      </w:r>
      <w:r w:rsidRPr="00565AF5">
        <w:rPr>
          <w:sz w:val="28"/>
          <w:szCs w:val="28"/>
        </w:rPr>
        <w:t>".</w:t>
      </w:r>
    </w:p>
    <w:p w14:paraId="0E9243A6" w14:textId="081DA057" w:rsidR="00565AF5" w:rsidRDefault="00565AF5" w:rsidP="00443D3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65AF5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565AF5">
        <w:rPr>
          <w:sz w:val="28"/>
          <w:szCs w:val="28"/>
        </w:rPr>
        <w:t xml:space="preserve"> по развитию промышленности и инвестиционной политики</w:t>
      </w:r>
      <w:r>
        <w:rPr>
          <w:sz w:val="28"/>
          <w:szCs w:val="28"/>
        </w:rPr>
        <w:t xml:space="preserve"> Республики Тыва, совместно с </w:t>
      </w:r>
      <w:r w:rsidRPr="00565AF5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565AF5">
        <w:rPr>
          <w:sz w:val="28"/>
          <w:szCs w:val="28"/>
        </w:rPr>
        <w:t xml:space="preserve"> автоно</w:t>
      </w:r>
      <w:r>
        <w:rPr>
          <w:sz w:val="28"/>
          <w:szCs w:val="28"/>
        </w:rPr>
        <w:t>мным</w:t>
      </w:r>
      <w:r w:rsidRPr="00565AF5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565AF5">
        <w:rPr>
          <w:sz w:val="28"/>
          <w:szCs w:val="28"/>
        </w:rPr>
        <w:t xml:space="preserve"> «Агентство инвестиционного развития Республики Тыва»:</w:t>
      </w:r>
    </w:p>
    <w:p w14:paraId="785530C1" w14:textId="0DD79651" w:rsidR="00565AF5" w:rsidRDefault="00565AF5" w:rsidP="00443D33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565AF5">
        <w:rPr>
          <w:sz w:val="28"/>
          <w:szCs w:val="28"/>
        </w:rPr>
        <w:t>направить заявку в Министерство цифрового развития Республики Тыва для включения ГИС "</w:t>
      </w:r>
      <w:r w:rsidR="00443D33" w:rsidRPr="00443D33">
        <w:rPr>
          <w:sz w:val="28"/>
          <w:szCs w:val="28"/>
        </w:rPr>
        <w:t xml:space="preserve"> </w:t>
      </w:r>
      <w:proofErr w:type="spellStart"/>
      <w:r w:rsidR="00443D33">
        <w:rPr>
          <w:sz w:val="28"/>
          <w:szCs w:val="28"/>
        </w:rPr>
        <w:t>Инвестпортал</w:t>
      </w:r>
      <w:proofErr w:type="spellEnd"/>
      <w:r w:rsidR="00443D33">
        <w:rPr>
          <w:sz w:val="28"/>
          <w:szCs w:val="28"/>
        </w:rPr>
        <w:t xml:space="preserve"> Республики Тыва</w:t>
      </w:r>
      <w:r w:rsidR="00443D33" w:rsidRPr="00565AF5">
        <w:rPr>
          <w:sz w:val="28"/>
          <w:szCs w:val="28"/>
        </w:rPr>
        <w:t xml:space="preserve"> </w:t>
      </w:r>
      <w:r w:rsidRPr="00565AF5">
        <w:rPr>
          <w:sz w:val="28"/>
          <w:szCs w:val="28"/>
        </w:rPr>
        <w:t xml:space="preserve">" в реестр государственных информационных систем Республики Тыва в срок до </w:t>
      </w:r>
      <w:r w:rsidR="00443D33" w:rsidRPr="00443D33">
        <w:rPr>
          <w:sz w:val="28"/>
          <w:szCs w:val="28"/>
        </w:rPr>
        <w:t>1</w:t>
      </w:r>
      <w:r w:rsidR="00443D33">
        <w:rPr>
          <w:sz w:val="28"/>
          <w:szCs w:val="28"/>
        </w:rPr>
        <w:t xml:space="preserve"> июля</w:t>
      </w:r>
      <w:r w:rsidRPr="00565AF5">
        <w:rPr>
          <w:sz w:val="28"/>
          <w:szCs w:val="28"/>
        </w:rPr>
        <w:t xml:space="preserve"> 202</w:t>
      </w:r>
      <w:r w:rsidR="00443D33" w:rsidRPr="00443D33">
        <w:rPr>
          <w:sz w:val="28"/>
          <w:szCs w:val="28"/>
        </w:rPr>
        <w:t>4</w:t>
      </w:r>
      <w:r w:rsidRPr="00565AF5">
        <w:rPr>
          <w:sz w:val="28"/>
          <w:szCs w:val="28"/>
        </w:rPr>
        <w:t xml:space="preserve"> года</w:t>
      </w:r>
      <w:r w:rsidR="00443D33" w:rsidRPr="00443D33">
        <w:rPr>
          <w:sz w:val="28"/>
          <w:szCs w:val="28"/>
        </w:rPr>
        <w:t>;</w:t>
      </w:r>
    </w:p>
    <w:p w14:paraId="773C47A2" w14:textId="743E34EA" w:rsidR="00565AF5" w:rsidRDefault="00565AF5" w:rsidP="00443D33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565AF5">
        <w:rPr>
          <w:sz w:val="28"/>
          <w:szCs w:val="28"/>
        </w:rPr>
        <w:t xml:space="preserve">Разместить настоящий приказ на официальном сайте Министерства </w:t>
      </w:r>
      <w:r>
        <w:rPr>
          <w:sz w:val="28"/>
          <w:szCs w:val="28"/>
        </w:rPr>
        <w:t>экономического развития и промышленности</w:t>
      </w:r>
      <w:r w:rsidRPr="00565AF5">
        <w:rPr>
          <w:sz w:val="28"/>
          <w:szCs w:val="28"/>
        </w:rPr>
        <w:t xml:space="preserve"> Республики Тыва в информационно телекоммуникационной сети "Интернет"</w:t>
      </w:r>
      <w:r w:rsidR="00443D33" w:rsidRPr="00443D33">
        <w:rPr>
          <w:sz w:val="28"/>
          <w:szCs w:val="28"/>
        </w:rPr>
        <w:t>;</w:t>
      </w:r>
    </w:p>
    <w:p w14:paraId="63F13F44" w14:textId="1966204C" w:rsidR="00565AF5" w:rsidRPr="00443D33" w:rsidRDefault="00565AF5" w:rsidP="00443D33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565AF5">
        <w:rPr>
          <w:sz w:val="28"/>
          <w:szCs w:val="28"/>
        </w:rPr>
        <w:t xml:space="preserve">Контроль за исполнением настоящего приказа возложить на </w:t>
      </w:r>
      <w:r w:rsidR="00443D33">
        <w:rPr>
          <w:sz w:val="28"/>
          <w:szCs w:val="28"/>
        </w:rPr>
        <w:t>з</w:t>
      </w:r>
      <w:r w:rsidR="00443D33" w:rsidRPr="00443D33">
        <w:rPr>
          <w:sz w:val="28"/>
          <w:szCs w:val="28"/>
        </w:rPr>
        <w:t xml:space="preserve">аместителя министра Конгар </w:t>
      </w:r>
      <w:proofErr w:type="spellStart"/>
      <w:r w:rsidR="00443D33" w:rsidRPr="00443D33">
        <w:rPr>
          <w:sz w:val="28"/>
          <w:szCs w:val="28"/>
        </w:rPr>
        <w:t>Анзатмаа</w:t>
      </w:r>
      <w:proofErr w:type="spellEnd"/>
      <w:r w:rsidR="00443D33" w:rsidRPr="00443D33">
        <w:rPr>
          <w:sz w:val="28"/>
          <w:szCs w:val="28"/>
        </w:rPr>
        <w:t xml:space="preserve"> </w:t>
      </w:r>
      <w:proofErr w:type="spellStart"/>
      <w:r w:rsidR="00443D33" w:rsidRPr="00443D33">
        <w:rPr>
          <w:sz w:val="28"/>
          <w:szCs w:val="28"/>
        </w:rPr>
        <w:t>Аяс-кызы</w:t>
      </w:r>
      <w:proofErr w:type="spellEnd"/>
      <w:r w:rsidR="00443D33" w:rsidRPr="00443D33">
        <w:rPr>
          <w:sz w:val="28"/>
          <w:szCs w:val="28"/>
        </w:rPr>
        <w:t>;</w:t>
      </w:r>
    </w:p>
    <w:p w14:paraId="19CACF54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301EE812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2CB9D5BA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70491C94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3FDA5C11" w14:textId="5A4A1748" w:rsidR="00CE6714" w:rsidRDefault="00CE6714" w:rsidP="00CE6714">
      <w:pPr>
        <w:ind w:firstLine="709"/>
        <w:jc w:val="both"/>
        <w:rPr>
          <w:sz w:val="28"/>
          <w:szCs w:val="28"/>
        </w:rPr>
      </w:pPr>
      <w:r w:rsidRPr="00C034A1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443D3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43D3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43D33">
        <w:rPr>
          <w:sz w:val="28"/>
          <w:szCs w:val="28"/>
        </w:rPr>
        <w:t>Сат</w:t>
      </w:r>
    </w:p>
    <w:p w14:paraId="370ACD38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346FBD67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3DC1ED03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36C11F4E" w14:textId="77777777" w:rsidR="009E30EF" w:rsidRDefault="00CE6714" w:rsidP="00443D33">
      <w:pPr>
        <w:ind w:firstLine="709"/>
        <w:jc w:val="right"/>
      </w:pPr>
      <w:r>
        <w:t xml:space="preserve">Утвержден приказом </w:t>
      </w:r>
    </w:p>
    <w:p w14:paraId="54F4FD0F" w14:textId="0840BDE1" w:rsidR="00443D33" w:rsidRDefault="00CE6714" w:rsidP="00443D33">
      <w:pPr>
        <w:ind w:firstLine="709"/>
        <w:jc w:val="right"/>
      </w:pPr>
      <w:r>
        <w:t>Министерства экономики</w:t>
      </w:r>
      <w:r w:rsidR="00443D33">
        <w:t xml:space="preserve"> </w:t>
      </w:r>
    </w:p>
    <w:p w14:paraId="5D68C0C0" w14:textId="3EF4EB55" w:rsidR="00CE6714" w:rsidRDefault="00443D33" w:rsidP="00443D33">
      <w:pPr>
        <w:ind w:firstLine="709"/>
        <w:jc w:val="right"/>
      </w:pPr>
      <w:r>
        <w:t>и промышленности</w:t>
      </w:r>
    </w:p>
    <w:p w14:paraId="16B768BC" w14:textId="6A2397F1" w:rsidR="00CE6714" w:rsidRDefault="00CE6714" w:rsidP="00443D33">
      <w:pPr>
        <w:ind w:firstLine="709"/>
        <w:jc w:val="right"/>
      </w:pPr>
      <w:r>
        <w:t xml:space="preserve">Республики Тыва </w:t>
      </w:r>
    </w:p>
    <w:p w14:paraId="1539A5C1" w14:textId="6530F6AF" w:rsidR="00CE6714" w:rsidRDefault="00CE6714" w:rsidP="00443D33">
      <w:pPr>
        <w:ind w:firstLine="709"/>
        <w:jc w:val="right"/>
      </w:pPr>
      <w:r>
        <w:t>от «</w:t>
      </w:r>
      <w:r w:rsidR="00443D33">
        <w:t>____</w:t>
      </w:r>
      <w:r>
        <w:t xml:space="preserve">» </w:t>
      </w:r>
      <w:r w:rsidR="009E30EF">
        <w:t>_______</w:t>
      </w:r>
      <w:r>
        <w:t xml:space="preserve"> 202</w:t>
      </w:r>
      <w:r w:rsidR="00443D33">
        <w:t>4</w:t>
      </w:r>
      <w:r>
        <w:t xml:space="preserve"> г. № </w:t>
      </w:r>
      <w:r w:rsidR="00443D33">
        <w:t>___</w:t>
      </w:r>
    </w:p>
    <w:p w14:paraId="5F988C17" w14:textId="77777777" w:rsidR="00CE6714" w:rsidRDefault="00CE6714" w:rsidP="00CE6714">
      <w:pPr>
        <w:ind w:firstLine="709"/>
        <w:jc w:val="both"/>
      </w:pPr>
    </w:p>
    <w:p w14:paraId="7A434A49" w14:textId="77777777" w:rsidR="00CE6714" w:rsidRDefault="00CE6714" w:rsidP="00CE6714">
      <w:pPr>
        <w:ind w:firstLine="709"/>
        <w:jc w:val="both"/>
      </w:pPr>
    </w:p>
    <w:p w14:paraId="0285BCFF" w14:textId="77777777" w:rsidR="00CE6714" w:rsidRDefault="00CE6714" w:rsidP="00CE6714">
      <w:pPr>
        <w:ind w:firstLine="709"/>
        <w:jc w:val="both"/>
        <w:rPr>
          <w:sz w:val="28"/>
          <w:szCs w:val="28"/>
        </w:rPr>
      </w:pPr>
    </w:p>
    <w:p w14:paraId="55E224BA" w14:textId="77777777" w:rsidR="009E30EF" w:rsidRDefault="009E30EF" w:rsidP="00CE6714">
      <w:pPr>
        <w:jc w:val="center"/>
        <w:rPr>
          <w:b/>
          <w:sz w:val="28"/>
          <w:szCs w:val="28"/>
        </w:rPr>
      </w:pPr>
    </w:p>
    <w:p w14:paraId="469F39DE" w14:textId="77777777" w:rsidR="009E30EF" w:rsidRDefault="009E30EF" w:rsidP="00CE6714">
      <w:pPr>
        <w:jc w:val="center"/>
        <w:rPr>
          <w:b/>
          <w:sz w:val="28"/>
          <w:szCs w:val="28"/>
        </w:rPr>
      </w:pPr>
    </w:p>
    <w:p w14:paraId="3D80ADC9" w14:textId="77777777" w:rsidR="009E30EF" w:rsidRDefault="009E30EF" w:rsidP="009E30EF">
      <w:pPr>
        <w:pStyle w:val="a7"/>
        <w:jc w:val="center"/>
        <w:rPr>
          <w:rStyle w:val="a8"/>
          <w:sz w:val="28"/>
          <w:szCs w:val="28"/>
        </w:rPr>
      </w:pPr>
      <w:r w:rsidRPr="009E30EF">
        <w:rPr>
          <w:rStyle w:val="a8"/>
          <w:sz w:val="28"/>
          <w:szCs w:val="28"/>
        </w:rPr>
        <w:t>Положение</w:t>
      </w:r>
    </w:p>
    <w:p w14:paraId="66F8EF26" w14:textId="0089B210" w:rsidR="009E30EF" w:rsidRPr="009E30EF" w:rsidRDefault="009E30EF" w:rsidP="009E30EF">
      <w:pPr>
        <w:pStyle w:val="a7"/>
        <w:jc w:val="center"/>
        <w:rPr>
          <w:sz w:val="28"/>
          <w:szCs w:val="28"/>
        </w:rPr>
      </w:pPr>
      <w:r w:rsidRPr="009E30EF">
        <w:rPr>
          <w:rStyle w:val="a8"/>
          <w:sz w:val="28"/>
          <w:szCs w:val="28"/>
        </w:rPr>
        <w:t>о государственной информационной системе Республики Тыва "Инвестиционный портал Республики Тыва"</w:t>
      </w:r>
    </w:p>
    <w:p w14:paraId="76FB83A8" w14:textId="77777777" w:rsidR="009E30EF" w:rsidRPr="009E30EF" w:rsidRDefault="009E30EF" w:rsidP="009E30EF">
      <w:pPr>
        <w:pStyle w:val="2"/>
      </w:pPr>
      <w:r w:rsidRPr="009E30EF">
        <w:t>1. Общие положения</w:t>
      </w:r>
    </w:p>
    <w:p w14:paraId="29F6B1BA" w14:textId="77777777" w:rsidR="009E30EF" w:rsidRPr="009E30EF" w:rsidRDefault="009E30EF" w:rsidP="009E30EF">
      <w:pPr>
        <w:pStyle w:val="a7"/>
        <w:ind w:firstLine="708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1.1. Настоящее Положение определяет основные принципы функционирования, цели, задачи, структуру государственной информационной системы Республики Тыва "Инвестиционный портал Республики Тыва" (далее – ГИС "ИПРТ"), состав участников информационного взаимодействия в рамках ГИС "ИПРТ", порядок технического сопровождения и развития, а также требования к технической защите информации и персональных данных в ГИС "ИПРТ".</w:t>
      </w:r>
    </w:p>
    <w:p w14:paraId="780D0369" w14:textId="77777777" w:rsidR="009E30EF" w:rsidRPr="009E30EF" w:rsidRDefault="009E30EF" w:rsidP="009E30EF">
      <w:pPr>
        <w:pStyle w:val="a7"/>
        <w:ind w:firstLine="708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1.2 ГИС "ИПРТ" создается в соответствии с нормативными правовыми актами, упомянутыми в аналогичных разделах исходного текста, а также другими регулирующими документами, касающимися ведения инвестиционной деятельности, развития экономики и цифровизации государственных услуг.</w:t>
      </w:r>
    </w:p>
    <w:p w14:paraId="2648C0FE" w14:textId="77777777" w:rsidR="009E30EF" w:rsidRPr="009E30EF" w:rsidRDefault="009E30EF" w:rsidP="009E30EF">
      <w:pPr>
        <w:pStyle w:val="2"/>
      </w:pPr>
      <w:r w:rsidRPr="009E30EF">
        <w:t>2. Основные принципы функционирования ГИС "ИПРТ"</w:t>
      </w:r>
    </w:p>
    <w:p w14:paraId="50208ED7" w14:textId="77777777" w:rsidR="009E30EF" w:rsidRPr="009E30EF" w:rsidRDefault="009E30EF" w:rsidP="000132D6">
      <w:pPr>
        <w:pStyle w:val="a7"/>
        <w:ind w:left="36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2.1. Создание, эксплуатация и развитие ГИС "ИПРТ" основываются на принципах:</w:t>
      </w:r>
    </w:p>
    <w:p w14:paraId="0C149B49" w14:textId="77777777" w:rsidR="009E30EF" w:rsidRPr="009E30EF" w:rsidRDefault="009E30EF" w:rsidP="000132D6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Гарантированного обеспечения доступности и открытости информации для всех категорий пользователей;</w:t>
      </w:r>
    </w:p>
    <w:p w14:paraId="0D95F672" w14:textId="77777777" w:rsidR="009E30EF" w:rsidRPr="009E30EF" w:rsidRDefault="009E30EF" w:rsidP="000132D6">
      <w:pPr>
        <w:numPr>
          <w:ilvl w:val="0"/>
          <w:numId w:val="7"/>
        </w:num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Обеспечения надежности и безопасности хранения и передачи данных;</w:t>
      </w:r>
    </w:p>
    <w:p w14:paraId="4D1C2C5C" w14:textId="77777777" w:rsidR="009E30EF" w:rsidRPr="009E30EF" w:rsidRDefault="009E30EF" w:rsidP="000132D6">
      <w:pPr>
        <w:numPr>
          <w:ilvl w:val="0"/>
          <w:numId w:val="7"/>
        </w:num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Содействия взаимодействию всех участников инвестиционного процесса на единой платформе с использованием современных информационных технологий;</w:t>
      </w:r>
    </w:p>
    <w:p w14:paraId="4CDEA10F" w14:textId="77777777" w:rsidR="009E30EF" w:rsidRPr="009E30EF" w:rsidRDefault="009E30EF" w:rsidP="000132D6">
      <w:pPr>
        <w:numPr>
          <w:ilvl w:val="0"/>
          <w:numId w:val="7"/>
        </w:num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lastRenderedPageBreak/>
        <w:t>Интеграции с другими государственными и муниципальными информационными ресурсами для обеспечения эффективной межведомственной взаимосвязи;</w:t>
      </w:r>
    </w:p>
    <w:p w14:paraId="13D59BE9" w14:textId="77777777" w:rsidR="009E30EF" w:rsidRPr="009E30EF" w:rsidRDefault="009E30EF" w:rsidP="000132D6">
      <w:pPr>
        <w:numPr>
          <w:ilvl w:val="0"/>
          <w:numId w:val="7"/>
        </w:num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Стимулирования прозрачного и справедливого рыночного взаимодействия, укрепления доверия и создания благоприятной инвестиционной среды.</w:t>
      </w:r>
    </w:p>
    <w:p w14:paraId="04CAFCDC" w14:textId="77777777" w:rsidR="009E30EF" w:rsidRPr="009E30EF" w:rsidRDefault="009E30EF" w:rsidP="009E30EF">
      <w:pPr>
        <w:pStyle w:val="2"/>
      </w:pPr>
      <w:r w:rsidRPr="009E30EF">
        <w:t>3. Цели ГИС "ИПРТ"</w:t>
      </w:r>
    </w:p>
    <w:p w14:paraId="7A5334C6" w14:textId="77777777" w:rsidR="009E30EF" w:rsidRPr="009E30EF" w:rsidRDefault="009E30EF" w:rsidP="000132D6">
      <w:pPr>
        <w:pStyle w:val="a7"/>
        <w:ind w:left="36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3.1. Цели создания и функционирования ГИС "ИПРТ" включают:</w:t>
      </w:r>
    </w:p>
    <w:p w14:paraId="651C7A40" w14:textId="77777777" w:rsidR="009E30EF" w:rsidRPr="009E30EF" w:rsidRDefault="009E30EF" w:rsidP="000132D6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Предоставление актуальной информации об инвестиционных возможностях, проектах и условиях ведения бизнеса в Республике Тыва;</w:t>
      </w:r>
    </w:p>
    <w:p w14:paraId="108ADFDD" w14:textId="77777777" w:rsidR="009E30EF" w:rsidRPr="009E30EF" w:rsidRDefault="009E30EF" w:rsidP="000132D6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Формирование прозрачного рынка инвестиционных возможностей и проектов;</w:t>
      </w:r>
    </w:p>
    <w:p w14:paraId="3ABAE95E" w14:textId="77777777" w:rsidR="009E30EF" w:rsidRPr="009E30EF" w:rsidRDefault="009E30EF" w:rsidP="000132D6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Улучшение доступа к государственным и муниципальным услугам для инвесторов и предпринимателей;</w:t>
      </w:r>
    </w:p>
    <w:p w14:paraId="2F978AF3" w14:textId="77777777" w:rsidR="009E30EF" w:rsidRPr="009E30EF" w:rsidRDefault="009E30EF" w:rsidP="000132D6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Содействие внедрению цифровых технологий в процесс привлечения инвестиций и развития экономики Республики Тыва.</w:t>
      </w:r>
    </w:p>
    <w:p w14:paraId="63BA50E9" w14:textId="77777777" w:rsidR="009E30EF" w:rsidRPr="009E30EF" w:rsidRDefault="009E30EF" w:rsidP="009E30EF">
      <w:pPr>
        <w:pStyle w:val="2"/>
      </w:pPr>
      <w:r w:rsidRPr="009E30EF">
        <w:t>4. Задачи ГИС "ИПРТ"</w:t>
      </w:r>
    </w:p>
    <w:p w14:paraId="7DBEE32B" w14:textId="77777777" w:rsidR="009E30EF" w:rsidRPr="009E30EF" w:rsidRDefault="009E30EF" w:rsidP="000132D6">
      <w:pPr>
        <w:pStyle w:val="a7"/>
        <w:ind w:left="36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4.1. Основные задачи ГИС "ИПРТ" включают:</w:t>
      </w:r>
    </w:p>
    <w:p w14:paraId="1F1DD160" w14:textId="11037335" w:rsidR="009E30EF" w:rsidRPr="009E30EF" w:rsidRDefault="009E30EF" w:rsidP="000132D6">
      <w:pPr>
        <w:numPr>
          <w:ilvl w:val="0"/>
          <w:numId w:val="9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Автоматизацию и централизацию сбора, обработки и предоставления информации об инвестиционных проектах</w:t>
      </w:r>
      <w:r>
        <w:rPr>
          <w:sz w:val="28"/>
          <w:szCs w:val="28"/>
        </w:rPr>
        <w:t xml:space="preserve"> и экономической деятельности Республики Тыва</w:t>
      </w:r>
      <w:r w:rsidRPr="009E30EF">
        <w:rPr>
          <w:sz w:val="28"/>
          <w:szCs w:val="28"/>
        </w:rPr>
        <w:t>;</w:t>
      </w:r>
    </w:p>
    <w:p w14:paraId="55F600F4" w14:textId="5AEAAFB9" w:rsidR="009E30EF" w:rsidRPr="009E30EF" w:rsidRDefault="009E30EF" w:rsidP="000132D6">
      <w:pPr>
        <w:numPr>
          <w:ilvl w:val="0"/>
          <w:numId w:val="9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Создание единой базы данных, доступной для потенциальных инвесторов и предпринимателей;</w:t>
      </w:r>
    </w:p>
    <w:p w14:paraId="598F6981" w14:textId="77777777" w:rsidR="009E30EF" w:rsidRPr="009E30EF" w:rsidRDefault="009E30EF" w:rsidP="000132D6">
      <w:pPr>
        <w:numPr>
          <w:ilvl w:val="0"/>
          <w:numId w:val="9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Разработку и реализацию инструментов для взаимодействия инвесторов с государственными органами и органами местного самоуправления;</w:t>
      </w:r>
    </w:p>
    <w:p w14:paraId="6DCF6409" w14:textId="16B9E090" w:rsidR="009E30EF" w:rsidRPr="009E30EF" w:rsidRDefault="009E30EF" w:rsidP="000132D6">
      <w:pPr>
        <w:numPr>
          <w:ilvl w:val="0"/>
          <w:numId w:val="9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Обеспечение доступа пользователей к электронным услугам, связанным с реализацией инвестиционных проектов</w:t>
      </w:r>
      <w:r>
        <w:rPr>
          <w:sz w:val="28"/>
          <w:szCs w:val="28"/>
        </w:rPr>
        <w:t xml:space="preserve"> и мер поддержки</w:t>
      </w:r>
      <w:r w:rsidRPr="009E30EF">
        <w:rPr>
          <w:sz w:val="28"/>
          <w:szCs w:val="28"/>
        </w:rPr>
        <w:t>.</w:t>
      </w:r>
    </w:p>
    <w:p w14:paraId="483D95DF" w14:textId="77777777" w:rsidR="009E30EF" w:rsidRPr="009E30EF" w:rsidRDefault="009E30EF" w:rsidP="009E30EF">
      <w:pPr>
        <w:pStyle w:val="1"/>
      </w:pPr>
      <w:r w:rsidRPr="009E30EF">
        <w:t>5. Структура ГИС "ИПРТ"</w:t>
      </w:r>
    </w:p>
    <w:p w14:paraId="7DAB555D" w14:textId="77777777" w:rsidR="009E30EF" w:rsidRPr="009E30EF" w:rsidRDefault="009E30EF" w:rsidP="009E30EF">
      <w:pPr>
        <w:pStyle w:val="a7"/>
        <w:ind w:firstLine="36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5.1. ГИС "ИПРТ" включает в себя:</w:t>
      </w:r>
    </w:p>
    <w:p w14:paraId="30F6CA52" w14:textId="77777777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Модуль информации о инвестиционных проектах;</w:t>
      </w:r>
    </w:p>
    <w:p w14:paraId="06BC773F" w14:textId="77777777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Модуль подачи и отслеживания статуса инвестиционных заявок;</w:t>
      </w:r>
    </w:p>
    <w:p w14:paraId="07375BFF" w14:textId="77777777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Модуль регистрации и авторизации инвесторов и предпринимателей;</w:t>
      </w:r>
    </w:p>
    <w:p w14:paraId="71D0EA46" w14:textId="77777777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Модуль электронных услуг для доступа к государственным и муниципальным услугам;</w:t>
      </w:r>
    </w:p>
    <w:p w14:paraId="76B878CF" w14:textId="77777777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lastRenderedPageBreak/>
        <w:t>Аналитический модуль для мониторинга и анализа инвестиционной активности в регионе;</w:t>
      </w:r>
    </w:p>
    <w:p w14:paraId="1DFFA74B" w14:textId="77777777" w:rsid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Модуль обратной связи и поддержки пользователей.</w:t>
      </w:r>
    </w:p>
    <w:p w14:paraId="36A6ABF7" w14:textId="17A8896F" w:rsidR="009E30EF" w:rsidRPr="009E30EF" w:rsidRDefault="009E30EF" w:rsidP="009E30E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Инной </w:t>
      </w:r>
      <w:proofErr w:type="gramStart"/>
      <w:r>
        <w:rPr>
          <w:sz w:val="28"/>
          <w:szCs w:val="28"/>
        </w:rPr>
        <w:t>функционал</w:t>
      </w:r>
      <w:proofErr w:type="gramEnd"/>
      <w:r>
        <w:rPr>
          <w:sz w:val="28"/>
          <w:szCs w:val="28"/>
        </w:rPr>
        <w:t xml:space="preserve"> направленный на улучшение качества предоставления услуг контрагентами </w:t>
      </w:r>
      <w:r w:rsidRPr="009E30EF">
        <w:rPr>
          <w:sz w:val="28"/>
          <w:szCs w:val="28"/>
        </w:rPr>
        <w:t>ГИС "ИПРТ"</w:t>
      </w:r>
    </w:p>
    <w:p w14:paraId="73C1B917" w14:textId="77777777" w:rsidR="009E30EF" w:rsidRPr="009E30EF" w:rsidRDefault="009E30EF" w:rsidP="009E30EF">
      <w:pPr>
        <w:pStyle w:val="2"/>
      </w:pPr>
      <w:r w:rsidRPr="009E30EF">
        <w:t>6. Участники информационного взаимодействия</w:t>
      </w:r>
    </w:p>
    <w:p w14:paraId="69E6A72E" w14:textId="77777777" w:rsidR="009E30EF" w:rsidRPr="009E30EF" w:rsidRDefault="009E30EF" w:rsidP="000132D6">
      <w:pPr>
        <w:pStyle w:val="a7"/>
        <w:ind w:left="36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6.1. К участникам информационного взаимодействия относятся:</w:t>
      </w:r>
    </w:p>
    <w:p w14:paraId="50A88B6B" w14:textId="77777777" w:rsidR="009E30EF" w:rsidRPr="009E30EF" w:rsidRDefault="009E30EF" w:rsidP="000132D6">
      <w:pPr>
        <w:numPr>
          <w:ilvl w:val="0"/>
          <w:numId w:val="1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Органы государственной власти и муниципального управления;</w:t>
      </w:r>
    </w:p>
    <w:p w14:paraId="6CF95D70" w14:textId="77777777" w:rsidR="009E30EF" w:rsidRPr="009E30EF" w:rsidRDefault="009E30EF" w:rsidP="000132D6">
      <w:pPr>
        <w:numPr>
          <w:ilvl w:val="0"/>
          <w:numId w:val="1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Инвесторы, предприниматели и бизнес-сообщества;</w:t>
      </w:r>
    </w:p>
    <w:p w14:paraId="35827C29" w14:textId="77777777" w:rsidR="009E30EF" w:rsidRPr="009E30EF" w:rsidRDefault="009E30EF" w:rsidP="000132D6">
      <w:pPr>
        <w:numPr>
          <w:ilvl w:val="0"/>
          <w:numId w:val="1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Организаторы и участники инвестиционных проектов;</w:t>
      </w:r>
    </w:p>
    <w:p w14:paraId="69E20F14" w14:textId="77777777" w:rsidR="009E30EF" w:rsidRPr="009E30EF" w:rsidRDefault="009E30EF" w:rsidP="000132D6">
      <w:pPr>
        <w:numPr>
          <w:ilvl w:val="0"/>
          <w:numId w:val="1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Широкая общественность и иные заинтересованные стороны.</w:t>
      </w:r>
    </w:p>
    <w:p w14:paraId="20695878" w14:textId="77777777" w:rsidR="009E30EF" w:rsidRPr="009E30EF" w:rsidRDefault="009E30EF" w:rsidP="000132D6">
      <w:pPr>
        <w:pStyle w:val="2"/>
      </w:pPr>
      <w:r w:rsidRPr="009E30EF">
        <w:t>7. Порядок доступа к ГИС "ИПРТ" и информации</w:t>
      </w:r>
    </w:p>
    <w:p w14:paraId="0473C425" w14:textId="0047D022" w:rsidR="009E30EF" w:rsidRPr="009E30EF" w:rsidRDefault="009E30EF" w:rsidP="000132D6">
      <w:pPr>
        <w:pStyle w:val="a7"/>
        <w:ind w:left="708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7.1. Доступ к информации обеспечивается через официальный портал ГИС "ИПРТ"</w:t>
      </w:r>
      <w:r w:rsidR="000132D6">
        <w:rPr>
          <w:sz w:val="28"/>
          <w:szCs w:val="28"/>
        </w:rPr>
        <w:t xml:space="preserve"> по адресу </w:t>
      </w:r>
      <w:r w:rsidR="000132D6">
        <w:rPr>
          <w:sz w:val="28"/>
          <w:szCs w:val="28"/>
          <w:lang w:val="en-US"/>
        </w:rPr>
        <w:t>https</w:t>
      </w:r>
      <w:r w:rsidR="000132D6" w:rsidRPr="000132D6">
        <w:rPr>
          <w:sz w:val="28"/>
          <w:szCs w:val="28"/>
        </w:rPr>
        <w:t>://</w:t>
      </w:r>
      <w:proofErr w:type="spellStart"/>
      <w:r w:rsidR="000132D6">
        <w:rPr>
          <w:sz w:val="28"/>
          <w:szCs w:val="28"/>
          <w:lang w:val="en-US"/>
        </w:rPr>
        <w:t>ituva</w:t>
      </w:r>
      <w:proofErr w:type="spellEnd"/>
      <w:r w:rsidR="000132D6" w:rsidRPr="000132D6">
        <w:rPr>
          <w:sz w:val="28"/>
          <w:szCs w:val="28"/>
        </w:rPr>
        <w:t>.</w:t>
      </w:r>
      <w:proofErr w:type="spellStart"/>
      <w:r w:rsidR="000132D6">
        <w:rPr>
          <w:sz w:val="28"/>
          <w:szCs w:val="28"/>
          <w:lang w:val="en-US"/>
        </w:rPr>
        <w:t>ru</w:t>
      </w:r>
      <w:proofErr w:type="spellEnd"/>
      <w:r w:rsidRPr="009E30EF">
        <w:rPr>
          <w:sz w:val="28"/>
          <w:szCs w:val="28"/>
        </w:rPr>
        <w:t xml:space="preserve">, авторизированный доступ для инвесторов и предпринимателей, а также через публичные интерфейсы для </w:t>
      </w:r>
      <w:r w:rsidR="000132D6">
        <w:rPr>
          <w:sz w:val="28"/>
          <w:szCs w:val="28"/>
        </w:rPr>
        <w:t xml:space="preserve">иных </w:t>
      </w:r>
      <w:r w:rsidRPr="009E30EF">
        <w:rPr>
          <w:sz w:val="28"/>
          <w:szCs w:val="28"/>
        </w:rPr>
        <w:t>пользователей.</w:t>
      </w:r>
    </w:p>
    <w:p w14:paraId="68387D08" w14:textId="77777777" w:rsidR="009E30EF" w:rsidRPr="009E30EF" w:rsidRDefault="009E30EF" w:rsidP="000132D6">
      <w:pPr>
        <w:pStyle w:val="2"/>
      </w:pPr>
      <w:r w:rsidRPr="009E30EF">
        <w:t>8. Порядок технического сопровождения и развития</w:t>
      </w:r>
    </w:p>
    <w:p w14:paraId="5A218195" w14:textId="77777777" w:rsidR="009E30EF" w:rsidRPr="009E30EF" w:rsidRDefault="009E30EF" w:rsidP="000132D6">
      <w:pPr>
        <w:pStyle w:val="a7"/>
        <w:ind w:left="708"/>
        <w:jc w:val="both"/>
        <w:rPr>
          <w:sz w:val="28"/>
          <w:szCs w:val="28"/>
        </w:rPr>
      </w:pPr>
      <w:r w:rsidRPr="009E30EF">
        <w:rPr>
          <w:sz w:val="28"/>
          <w:szCs w:val="28"/>
        </w:rPr>
        <w:t>8.1. Техническое сопровождение и развитие ГИС "ИПРТ" осуществляется в соответствии с планами модернизации, утвержденными Министерством экономического развития и промышленности Республики Тыва, с привлечением соответствующих специалистов и технологий.</w:t>
      </w:r>
    </w:p>
    <w:p w14:paraId="52751DA0" w14:textId="77777777" w:rsidR="009E30EF" w:rsidRPr="009E30EF" w:rsidRDefault="009E30EF" w:rsidP="000132D6">
      <w:pPr>
        <w:pStyle w:val="2"/>
      </w:pPr>
      <w:r w:rsidRPr="009E30EF">
        <w:t>9. Техническая защита информации и персональных данных</w:t>
      </w:r>
    </w:p>
    <w:p w14:paraId="71FE5D90" w14:textId="77777777" w:rsidR="009E30EF" w:rsidRPr="009E30EF" w:rsidRDefault="009E30EF" w:rsidP="000132D6">
      <w:pPr>
        <w:pStyle w:val="a7"/>
        <w:ind w:left="708"/>
        <w:jc w:val="both"/>
        <w:rPr>
          <w:sz w:val="28"/>
          <w:szCs w:val="28"/>
        </w:rPr>
      </w:pPr>
      <w:r w:rsidRPr="009E30EF">
        <w:rPr>
          <w:sz w:val="28"/>
          <w:szCs w:val="28"/>
        </w:rPr>
        <w:t xml:space="preserve">9.1. Обеспечение защиты информации и персональных данных, обрабатываемых </w:t>
      </w:r>
      <w:proofErr w:type="gramStart"/>
      <w:r w:rsidRPr="009E30EF">
        <w:rPr>
          <w:sz w:val="28"/>
          <w:szCs w:val="28"/>
        </w:rPr>
        <w:t>в рамках</w:t>
      </w:r>
      <w:proofErr w:type="gramEnd"/>
      <w:r w:rsidRPr="009E30EF">
        <w:rPr>
          <w:sz w:val="28"/>
          <w:szCs w:val="28"/>
        </w:rPr>
        <w:t xml:space="preserve"> ГИС "ИПРТ", производится в соответствии с действующим законодательством Российской Федерации о персональных данных, информационной безопасности и другим нормативным регулированием в области защиты информации.</w:t>
      </w:r>
    </w:p>
    <w:p w14:paraId="59C95B74" w14:textId="77777777" w:rsidR="009E30EF" w:rsidRDefault="009E30EF" w:rsidP="00CE6714">
      <w:pPr>
        <w:jc w:val="center"/>
        <w:rPr>
          <w:b/>
          <w:sz w:val="28"/>
          <w:szCs w:val="28"/>
        </w:rPr>
      </w:pPr>
    </w:p>
    <w:p w14:paraId="47A74DCF" w14:textId="0B64E53D" w:rsidR="00841FBB" w:rsidRDefault="00841FBB">
      <w:pPr>
        <w:spacing w:after="160" w:line="259" w:lineRule="auto"/>
      </w:pPr>
      <w:r>
        <w:br w:type="page"/>
      </w:r>
    </w:p>
    <w:p w14:paraId="210BD116" w14:textId="77777777" w:rsidR="00841FBB" w:rsidRDefault="00841FBB" w:rsidP="00841FBB">
      <w:pPr>
        <w:pStyle w:val="ConsPlusNormal"/>
        <w:jc w:val="right"/>
        <w:outlineLvl w:val="0"/>
      </w:pPr>
      <w:r>
        <w:lastRenderedPageBreak/>
        <w:t>Утвержден</w:t>
      </w:r>
    </w:p>
    <w:p w14:paraId="5D610C29" w14:textId="77777777" w:rsidR="00841FBB" w:rsidRDefault="00841FBB" w:rsidP="00841FBB">
      <w:pPr>
        <w:pStyle w:val="ConsPlusNormal"/>
        <w:jc w:val="right"/>
      </w:pPr>
      <w:r>
        <w:t>распоряжением Правительства</w:t>
      </w:r>
    </w:p>
    <w:p w14:paraId="6F1C728F" w14:textId="77777777" w:rsidR="00841FBB" w:rsidRDefault="00841FBB" w:rsidP="00841FBB">
      <w:pPr>
        <w:pStyle w:val="ConsPlusNormal"/>
        <w:jc w:val="right"/>
      </w:pPr>
      <w:r>
        <w:t>Республики Тыва</w:t>
      </w:r>
    </w:p>
    <w:p w14:paraId="3163C6D8" w14:textId="77777777" w:rsidR="00841FBB" w:rsidRDefault="00841FBB" w:rsidP="00841FBB">
      <w:pPr>
        <w:pStyle w:val="ConsPlusNormal"/>
        <w:jc w:val="right"/>
      </w:pPr>
      <w:r>
        <w:t>от 29 августа 2022 г. N 485-р</w:t>
      </w:r>
    </w:p>
    <w:p w14:paraId="5BD01FB6" w14:textId="77777777" w:rsidR="00841FBB" w:rsidRDefault="00841FBB" w:rsidP="00841FBB">
      <w:pPr>
        <w:pStyle w:val="ConsPlusNormal"/>
        <w:jc w:val="both"/>
      </w:pPr>
    </w:p>
    <w:p w14:paraId="50478D86" w14:textId="58F76BA1" w:rsidR="00841FBB" w:rsidRPr="00841FBB" w:rsidRDefault="00841FBB" w:rsidP="00841FBB">
      <w:pPr>
        <w:pStyle w:val="ConsPlusNormal"/>
        <w:jc w:val="center"/>
        <w:rPr>
          <w:b/>
          <w:bCs/>
        </w:rPr>
      </w:pPr>
      <w:bookmarkStart w:id="0" w:name="P32"/>
      <w:bookmarkEnd w:id="0"/>
      <w:r w:rsidRPr="00841FBB">
        <w:rPr>
          <w:b/>
          <w:bCs/>
        </w:rPr>
        <w:t>Регламент ведения подсистемы “Инвестиционная карта Республики Тыва” в рамках Государственной информационной системы 'Инвестиционный портал Республики Тыва</w:t>
      </w:r>
    </w:p>
    <w:p w14:paraId="1C08B1F4" w14:textId="77777777" w:rsidR="00841FBB" w:rsidRDefault="00841FBB" w:rsidP="00841FBB">
      <w:pPr>
        <w:pStyle w:val="ConsPlusNormal"/>
        <w:jc w:val="both"/>
      </w:pPr>
    </w:p>
    <w:p w14:paraId="640D214C" w14:textId="77777777" w:rsidR="00841FBB" w:rsidRDefault="00841FBB" w:rsidP="00841FBB">
      <w:pPr>
        <w:pStyle w:val="ConsPlusTitle"/>
        <w:jc w:val="center"/>
        <w:outlineLvl w:val="1"/>
      </w:pPr>
      <w:r>
        <w:rPr>
          <w:lang w:val="en-US"/>
        </w:rPr>
        <w:t>I</w:t>
      </w:r>
      <w:r>
        <w:t>. Общие положения</w:t>
      </w:r>
    </w:p>
    <w:p w14:paraId="66C355B8" w14:textId="77777777" w:rsidR="00841FBB" w:rsidRDefault="00841FBB" w:rsidP="00841FBB">
      <w:pPr>
        <w:pStyle w:val="ConsPlusNormal"/>
        <w:jc w:val="both"/>
        <w:rPr>
          <w:highlight w:val="yellow"/>
        </w:rPr>
      </w:pPr>
    </w:p>
    <w:p w14:paraId="6EBC705F" w14:textId="77777777" w:rsidR="00841FBB" w:rsidRDefault="00841FBB" w:rsidP="00841FBB">
      <w:pPr>
        <w:pStyle w:val="ConsPlusNormal"/>
        <w:ind w:firstLine="709"/>
        <w:jc w:val="both"/>
      </w:pPr>
      <w:r>
        <w:t>1. Настоящий Регламент определяет порядок формирования и ведения (актуализации) инвестиционной карты Республики Тыва, а также сроки и порядок систематического предоставления Министерством экономического развития и промышленности Республики Тыва Министерству экономического развития Российской Федерации (далее — Минэкономразвития России) сведений для наполнения и актуализации инвестиционной карты Республики Тыва, размещенной на инвестиционной карте Российской Федерации (далее -инвестиционная карта).</w:t>
      </w:r>
    </w:p>
    <w:p w14:paraId="4E2FE85E" w14:textId="77777777" w:rsidR="00841FBB" w:rsidRDefault="00841FBB" w:rsidP="00841FBB">
      <w:pPr>
        <w:pStyle w:val="ConsPlusNormal"/>
        <w:ind w:firstLine="709"/>
        <w:jc w:val="both"/>
      </w:pPr>
      <w:r>
        <w:t>2. Инвестиционная карта Республики Тыва размещается в информационно-телекоммуникационной сети «Интернет» на инвестиционном портале Республики Тыва на сайте https://ituva.ru/.</w:t>
      </w:r>
    </w:p>
    <w:p w14:paraId="1EF241BB" w14:textId="77777777" w:rsidR="00841FBB" w:rsidRDefault="00841FBB" w:rsidP="00841FBB">
      <w:pPr>
        <w:pStyle w:val="ConsPlusNormal"/>
        <w:ind w:firstLine="709"/>
        <w:jc w:val="both"/>
      </w:pPr>
      <w:r>
        <w:t xml:space="preserve">3. Инвестиционная карта Российской Федерации размещается в информационно-телекоммуникационной сети «Интернет» и представляет собой «публичную карту» подсистемы «Мониторинг региональной инвестиционной деятельности» Автоматизированной информационной системы «Управление инвестиционной деятельности», реализуемую Правительством Москвы совместно с Минэкономразвития России. </w:t>
      </w:r>
    </w:p>
    <w:p w14:paraId="4ED065C5" w14:textId="77777777" w:rsidR="00841FBB" w:rsidRDefault="00841FBB" w:rsidP="00841FBB">
      <w:pPr>
        <w:pStyle w:val="ConsPlusNormal"/>
        <w:ind w:firstLine="709"/>
        <w:jc w:val="both"/>
      </w:pPr>
      <w:r>
        <w:t xml:space="preserve">4. Настоящий регламент формирования и ведения инвестиционной карты (далее — Регламент) разработан с учетом Методических рекомендаций по формированию инвестиционной карты субъекта Российской Федерации, утвержденных приказом Министерства экономического развития Российской Федерации от 30 сентября 2021 г. № 591 «О системе поддержки региональных инвестиционных проектов в субъектах Российской Федерации («Региональный инвестиционный стандарт»)», и определяет процедуры формирования и ведения инвестиционной карты. </w:t>
      </w:r>
    </w:p>
    <w:p w14:paraId="2BDD114E" w14:textId="77777777" w:rsidR="00841FBB" w:rsidRDefault="00841FBB" w:rsidP="00841FBB">
      <w:pPr>
        <w:pStyle w:val="ConsPlusNormal"/>
        <w:ind w:firstLine="709"/>
        <w:jc w:val="both"/>
      </w:pPr>
      <w:r>
        <w:t xml:space="preserve">5. Инвестиционная карта формируется для развития инвестиционной активности и обеспечения свободного доступа инвесторов к информации о существующей инженерной инфраструктуре, свободных и перспективных территориальных ресурсах, пригодных для реализации инвестиционных проектов, преференциальных территориях, мерах государственной поддержки, тарифах, природных ресурсах и полезных ископаемых, человеческого капитала, а также транспортной инфраструктуры на территории Республики Тыва. </w:t>
      </w:r>
    </w:p>
    <w:p w14:paraId="5AEDB5E6" w14:textId="77777777" w:rsidR="00841FBB" w:rsidRDefault="00841FBB" w:rsidP="00841FBB">
      <w:pPr>
        <w:pStyle w:val="ConsPlusNormal"/>
        <w:ind w:firstLine="709"/>
        <w:jc w:val="both"/>
      </w:pPr>
      <w:r>
        <w:t xml:space="preserve">6. В качестве источников автоматизированной загрузки сведений при формировании инвестиционной карты используются государственные </w:t>
      </w:r>
      <w:r>
        <w:lastRenderedPageBreak/>
        <w:t xml:space="preserve">информационные системы, ведомственная информация Республики Тыва и, при наличии технической возможности, информационные системы федеральных органов исполнительной власти. </w:t>
      </w:r>
    </w:p>
    <w:p w14:paraId="6C682D37" w14:textId="77777777" w:rsidR="00841FBB" w:rsidRDefault="00841FBB" w:rsidP="00841FBB">
      <w:pPr>
        <w:pStyle w:val="ConsPlusNormal"/>
        <w:ind w:firstLine="709"/>
        <w:jc w:val="both"/>
      </w:pPr>
      <w:r>
        <w:t xml:space="preserve">7. Под ведомственной информацией в целях настоящего Регламента понимаются представленные государственным автономным учреждением «Агентство инвестиционного развития Республики Тыва» (далее – АИР Республики Тыва) данные, формируемые органами исполнительной власти Республики Тыва, федеральными территориальными органами исполнительной власти, органами местного самоуправления муниципальных образований Республики Тыва, ресурсоснабжающими и другими организациями. </w:t>
      </w:r>
    </w:p>
    <w:p w14:paraId="739B9010" w14:textId="77777777" w:rsidR="00841FBB" w:rsidRDefault="00841FBB" w:rsidP="00841FBB">
      <w:pPr>
        <w:pStyle w:val="ConsPlusNormal"/>
        <w:ind w:firstLine="709"/>
        <w:jc w:val="both"/>
      </w:pPr>
      <w:r>
        <w:t xml:space="preserve">8. АИР Республики Тыва: </w:t>
      </w:r>
    </w:p>
    <w:p w14:paraId="31F2A409" w14:textId="77777777" w:rsidR="00841FBB" w:rsidRDefault="00841FBB" w:rsidP="00841FBB">
      <w:pPr>
        <w:pStyle w:val="ConsPlusNormal"/>
        <w:ind w:firstLine="709"/>
        <w:jc w:val="both"/>
      </w:pPr>
      <w:r>
        <w:t xml:space="preserve">осуществляет полномочия по информационному наполнению инвестиционной карты; </w:t>
      </w:r>
    </w:p>
    <w:p w14:paraId="448BA83D" w14:textId="77777777" w:rsidR="00841FBB" w:rsidRDefault="00841FBB" w:rsidP="00841FBB">
      <w:pPr>
        <w:pStyle w:val="ConsPlusNormal"/>
        <w:ind w:firstLine="709"/>
        <w:jc w:val="both"/>
      </w:pPr>
      <w:r>
        <w:t xml:space="preserve">обеспечивает актуализацию информации на инвестиционной карте в соответствии с ее графиком разработки и сроками актуализации (но не реже чем 1 раз в 3 месяца), источниками автоматизированной загрузки сведений по информационным слоям инвестиционной карты с указанием сроков интеграции с этими источниками; </w:t>
      </w:r>
    </w:p>
    <w:p w14:paraId="3CC20420" w14:textId="77777777" w:rsidR="00841FBB" w:rsidRDefault="00841FBB" w:rsidP="00841FBB">
      <w:pPr>
        <w:pStyle w:val="ConsPlusNormal"/>
        <w:ind w:firstLine="709"/>
        <w:jc w:val="both"/>
      </w:pPr>
      <w:r>
        <w:t xml:space="preserve">взаимодействует с федеральными органами исполнительной власти и органами исполнительной власти Республики Тыва, их структурными подразделениями, а также с иными организациями в рамках сбора информации для наполнения инвестиционной карты; </w:t>
      </w:r>
    </w:p>
    <w:p w14:paraId="7A2522E7" w14:textId="77777777" w:rsidR="00841FBB" w:rsidRDefault="00841FBB" w:rsidP="00841FBB">
      <w:pPr>
        <w:pStyle w:val="ConsPlusNormal"/>
        <w:ind w:firstLine="709"/>
        <w:jc w:val="both"/>
      </w:pPr>
      <w:r>
        <w:t xml:space="preserve">во взаимодействии с федеральными органами исполнительной власти и органами исполнительной власти Республики Тыва, их структурными подразделениями осуществляет верификацию сведений, предоставляемых на инвестиционную карту, из внешних источников в соответствии с внутренними регламентами участников информационного обмена, в пределах их полномочий в соответствующих сферах деятельности; </w:t>
      </w:r>
    </w:p>
    <w:p w14:paraId="7DB8EB9B" w14:textId="77777777" w:rsidR="00841FBB" w:rsidRDefault="00841FBB" w:rsidP="00841FBB">
      <w:pPr>
        <w:pStyle w:val="ConsPlusNormal"/>
        <w:ind w:firstLine="709"/>
        <w:jc w:val="both"/>
      </w:pPr>
      <w:r>
        <w:t>осуществляет полномочия по информационному наполнению инвестиционной карты, вносит информацию в подсистему реестров и сбора форм ГИС «Экономика», в том числе по атрибутивному составу карточек следующих объектов: «Деловое окружение», «</w:t>
      </w:r>
      <w:proofErr w:type="spellStart"/>
      <w:r>
        <w:t>Инвестплощадки</w:t>
      </w:r>
      <w:proofErr w:type="spellEnd"/>
      <w:r>
        <w:t xml:space="preserve">», «Аналитика региона», «Полезные ископаемые», «Региональные меры поддержки»; </w:t>
      </w:r>
    </w:p>
    <w:p w14:paraId="3A338488" w14:textId="77777777" w:rsidR="00841FBB" w:rsidRDefault="00841FBB" w:rsidP="00841FBB">
      <w:pPr>
        <w:pStyle w:val="ConsPlusNormal"/>
        <w:ind w:firstLine="709"/>
        <w:jc w:val="both"/>
      </w:pPr>
      <w:proofErr w:type="gramStart"/>
      <w:r>
        <w:t>при наличии технической возможности,</w:t>
      </w:r>
      <w:proofErr w:type="gramEnd"/>
      <w:r>
        <w:t xml:space="preserve"> может осуществлять автоматизированную передачу сведений из систем хранения данных, в подсистему реестров и сбора форм ГИС «Экономика». Реализация мероприятий, направленных на создание инфраструктуры и прикладного программного обеспечения для последующей автоматизированной передачи сведений в ГИС «Экономика», осуществляется за счет средств бюджета Республики Тыва; </w:t>
      </w:r>
    </w:p>
    <w:p w14:paraId="65702C8C" w14:textId="77777777" w:rsidR="00841FBB" w:rsidRDefault="00841FBB" w:rsidP="00841FBB">
      <w:pPr>
        <w:pStyle w:val="ConsPlusNormal"/>
        <w:ind w:firstLine="709"/>
        <w:jc w:val="both"/>
      </w:pPr>
      <w:r>
        <w:t xml:space="preserve">осуществляет мониторинг и ежеквартальную актуализацию внесенных сведений на системной основе не позднее 25 числа последнего месяца в каждом квартале; </w:t>
      </w:r>
    </w:p>
    <w:p w14:paraId="1B69DA38" w14:textId="77777777" w:rsidR="00841FBB" w:rsidRDefault="00841FBB" w:rsidP="00841FBB">
      <w:pPr>
        <w:pStyle w:val="ConsPlusNormal"/>
        <w:ind w:firstLine="709"/>
        <w:jc w:val="both"/>
      </w:pPr>
      <w:r>
        <w:t xml:space="preserve">по результатам мониторинга и актуализации соответствующих сведений направляет в адрес Минэкономразвития России письмо c указанием перечня </w:t>
      </w:r>
      <w:r>
        <w:lastRenderedPageBreak/>
        <w:t xml:space="preserve">показателей, обновленных по результатам мониторинга. </w:t>
      </w:r>
    </w:p>
    <w:p w14:paraId="46E54446" w14:textId="77777777" w:rsidR="00841FBB" w:rsidRDefault="00841FBB" w:rsidP="00841FBB">
      <w:pPr>
        <w:pStyle w:val="ConsPlusNormal"/>
        <w:ind w:firstLine="540"/>
        <w:jc w:val="both"/>
      </w:pPr>
      <w:r>
        <w:t xml:space="preserve">9. Формирование и ведение инвестиционной карты, осуществляется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тайне, а также законодательства об антитеррористической защищенности объектов. </w:t>
      </w:r>
    </w:p>
    <w:p w14:paraId="64791887" w14:textId="77777777" w:rsidR="00841FBB" w:rsidRDefault="00841FBB" w:rsidP="00841FBB">
      <w:pPr>
        <w:pStyle w:val="ConsPlusNormal"/>
        <w:ind w:firstLine="540"/>
        <w:jc w:val="both"/>
      </w:pPr>
      <w:r>
        <w:t xml:space="preserve">10. Доступ к сведениям, содержащихся в инвестиционной карте осуществляется на безвозмездной основе. </w:t>
      </w:r>
    </w:p>
    <w:p w14:paraId="14AEF0DA" w14:textId="77777777" w:rsidR="00841FBB" w:rsidRDefault="00841FBB" w:rsidP="00841FBB">
      <w:pPr>
        <w:pStyle w:val="ConsPlusNormal"/>
        <w:ind w:firstLine="540"/>
        <w:jc w:val="both"/>
      </w:pPr>
    </w:p>
    <w:p w14:paraId="165A8DB3" w14:textId="77777777" w:rsidR="00841FBB" w:rsidRDefault="00841FBB" w:rsidP="00841FBB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 xml:space="preserve">Информационное взаимодействие между участниками при формировании и ведении инвестиционной карты Республики Тыва </w:t>
      </w:r>
    </w:p>
    <w:p w14:paraId="2AFACFD7" w14:textId="77777777" w:rsidR="00841FBB" w:rsidRDefault="00841FBB" w:rsidP="00841FBB">
      <w:pPr>
        <w:pStyle w:val="ConsPlusNormal"/>
        <w:ind w:firstLine="540"/>
        <w:jc w:val="both"/>
      </w:pPr>
    </w:p>
    <w:p w14:paraId="73042D57" w14:textId="77777777" w:rsidR="00841FBB" w:rsidRDefault="00841FBB" w:rsidP="00841FBB">
      <w:pPr>
        <w:pStyle w:val="ConsPlusNormal"/>
        <w:ind w:firstLine="540"/>
        <w:jc w:val="both"/>
      </w:pPr>
      <w:r>
        <w:t xml:space="preserve">11. Настоящий алгоритм действий участников информационного обмена при формировании и ведении инвестиционной карты разработан в целях определения порядка подготовки информации, необходимой для наполнения и актуализации слоев инвестиционной карты. </w:t>
      </w:r>
    </w:p>
    <w:p w14:paraId="024C5254" w14:textId="77777777" w:rsidR="00841FBB" w:rsidRDefault="00841FBB" w:rsidP="00841FBB">
      <w:pPr>
        <w:pStyle w:val="ConsPlusNormal"/>
        <w:ind w:firstLine="540"/>
        <w:jc w:val="both"/>
      </w:pPr>
      <w:r>
        <w:t xml:space="preserve">12. АИР Республики Тыва обеспечивает организацию и контроль процесса внесения участниками информационного обмена на инвестиционную карту необходимых для отображения пространственных данных. </w:t>
      </w:r>
    </w:p>
    <w:p w14:paraId="44FF0D66" w14:textId="77777777" w:rsidR="00841FBB" w:rsidRDefault="00841FBB" w:rsidP="00841FBB">
      <w:pPr>
        <w:pStyle w:val="ConsPlusNormal"/>
        <w:ind w:firstLine="540"/>
        <w:jc w:val="both"/>
      </w:pPr>
      <w:r>
        <w:t>13. При наличии интеграционного взаимодействия между подсистемой реестров и сбора форм ГИС «Экономика» и иными внешними информационными системами, допускается внесение АИР Республики Тыва соответствующих данных во внешние информационные системы для последующей их передачи на инвестиционную карту. Частота обновления и порядок верификации таких данных определяются настоящим Регламентом.</w:t>
      </w:r>
    </w:p>
    <w:p w14:paraId="07B1D455" w14:textId="77777777" w:rsidR="00841FBB" w:rsidRDefault="00841FBB" w:rsidP="00841FBB">
      <w:pPr>
        <w:pStyle w:val="ConsPlusNormal"/>
        <w:ind w:firstLine="540"/>
        <w:jc w:val="both"/>
      </w:pPr>
      <w:r>
        <w:t xml:space="preserve">14. АИР Республики Тыва по результатам мониторинга и актуализации соответствующих сведений направляет в адрес Минэкономразвития России письмо с указанием перечня показателей, обновленных по результатам мониторинга. </w:t>
      </w:r>
    </w:p>
    <w:p w14:paraId="4C2B75ED" w14:textId="77777777" w:rsidR="00841FBB" w:rsidRDefault="00841FBB" w:rsidP="00841FBB">
      <w:pPr>
        <w:pStyle w:val="ConsPlusNormal"/>
        <w:ind w:firstLine="540"/>
        <w:jc w:val="both"/>
      </w:pPr>
      <w:r>
        <w:t xml:space="preserve">15. Участниками информационного обмена при разработке и ведении инвестиционной карты, являются: </w:t>
      </w:r>
    </w:p>
    <w:p w14:paraId="3A57F604" w14:textId="77777777" w:rsidR="00841FBB" w:rsidRDefault="00841FBB" w:rsidP="00841FBB">
      <w:pPr>
        <w:pStyle w:val="ConsPlusNormal"/>
        <w:ind w:firstLine="540"/>
        <w:jc w:val="both"/>
      </w:pPr>
      <w:r>
        <w:t>Министерство дорожно-транспортного комплекса Республики Тыва;</w:t>
      </w:r>
    </w:p>
    <w:p w14:paraId="5B85C707" w14:textId="77777777" w:rsidR="00841FBB" w:rsidRDefault="00841FBB" w:rsidP="00841FBB">
      <w:pPr>
        <w:pStyle w:val="ConsPlusNormal"/>
        <w:ind w:firstLine="540"/>
        <w:jc w:val="both"/>
      </w:pPr>
      <w:r>
        <w:t>Министерство жилищно-коммунального хозяйства Республики Тыва;</w:t>
      </w:r>
    </w:p>
    <w:p w14:paraId="36312DA3" w14:textId="77777777" w:rsidR="00841FBB" w:rsidRDefault="00841FBB" w:rsidP="00841FBB">
      <w:pPr>
        <w:pStyle w:val="ConsPlusNormal"/>
        <w:ind w:firstLine="540"/>
        <w:jc w:val="both"/>
      </w:pPr>
      <w:r>
        <w:t>Министерство земельных и имущественных отношений Республики Тыва;</w:t>
      </w:r>
    </w:p>
    <w:p w14:paraId="17B094BE" w14:textId="77777777" w:rsidR="00841FBB" w:rsidRDefault="00841FBB" w:rsidP="00841FBB">
      <w:pPr>
        <w:pStyle w:val="ConsPlusNormal"/>
        <w:ind w:firstLine="540"/>
        <w:jc w:val="both"/>
      </w:pPr>
      <w:r>
        <w:t>Министерство лесного хозяйства и природопользования Республики Тыва;</w:t>
      </w:r>
    </w:p>
    <w:p w14:paraId="6C46FE49" w14:textId="77777777" w:rsidR="00841FBB" w:rsidRDefault="00841FBB" w:rsidP="00841FBB">
      <w:pPr>
        <w:pStyle w:val="ConsPlusNormal"/>
        <w:ind w:firstLine="540"/>
        <w:jc w:val="both"/>
      </w:pPr>
      <w:r>
        <w:t>Министерство сельского хозяйства и продовольствия Республики Тыва;</w:t>
      </w:r>
    </w:p>
    <w:p w14:paraId="7A96185F" w14:textId="77777777" w:rsidR="00841FBB" w:rsidRDefault="00841FBB" w:rsidP="00841FBB">
      <w:pPr>
        <w:pStyle w:val="ConsPlusNormal"/>
        <w:ind w:firstLine="540"/>
        <w:jc w:val="both"/>
      </w:pPr>
      <w:r>
        <w:t>Министерство топлива и энергетики Республики Тыва;</w:t>
      </w:r>
    </w:p>
    <w:p w14:paraId="6B31FD67" w14:textId="77777777" w:rsidR="00841FBB" w:rsidRDefault="00841FBB" w:rsidP="00841FBB">
      <w:pPr>
        <w:pStyle w:val="ConsPlusNormal"/>
        <w:ind w:firstLine="540"/>
      </w:pPr>
      <w:r>
        <w:t>Министерство труда и социальной политики Республики Тыва;</w:t>
      </w:r>
    </w:p>
    <w:p w14:paraId="77D35339" w14:textId="77777777" w:rsidR="00841FBB" w:rsidRDefault="00841FBB" w:rsidP="00841FBB">
      <w:pPr>
        <w:pStyle w:val="ConsPlusNormal"/>
        <w:ind w:firstLine="540"/>
        <w:jc w:val="both"/>
      </w:pPr>
      <w:r>
        <w:t>Министерство финансов Республики Тыва;</w:t>
      </w:r>
    </w:p>
    <w:p w14:paraId="012CA6D3" w14:textId="77777777" w:rsidR="00841FBB" w:rsidRDefault="00841FBB" w:rsidP="00841FBB">
      <w:pPr>
        <w:pStyle w:val="ConsPlusNormal"/>
        <w:ind w:firstLine="540"/>
        <w:jc w:val="both"/>
      </w:pPr>
      <w:r>
        <w:t>Министерство цифрового развития Республики Тыва;</w:t>
      </w:r>
    </w:p>
    <w:p w14:paraId="29089C89" w14:textId="77777777" w:rsidR="00841FBB" w:rsidRDefault="00841FBB" w:rsidP="00841FBB">
      <w:pPr>
        <w:pStyle w:val="ConsPlusNormal"/>
        <w:ind w:firstLine="540"/>
        <w:jc w:val="both"/>
      </w:pPr>
      <w:r>
        <w:t>Министерство экономического развития и промышленности Республики Тыва;</w:t>
      </w:r>
    </w:p>
    <w:p w14:paraId="4A69E9DE" w14:textId="77777777" w:rsidR="00841FBB" w:rsidRDefault="00841FBB" w:rsidP="00841FBB">
      <w:pPr>
        <w:pStyle w:val="ConsPlusNormal"/>
        <w:ind w:firstLine="540"/>
        <w:jc w:val="both"/>
      </w:pPr>
      <w:r>
        <w:t>Министерство юстиции Республики Тыва;</w:t>
      </w:r>
    </w:p>
    <w:p w14:paraId="5C3DD488" w14:textId="77777777" w:rsidR="00841FBB" w:rsidRDefault="00841FBB" w:rsidP="00841FBB">
      <w:pPr>
        <w:pStyle w:val="ConsPlusNormal"/>
        <w:ind w:firstLine="540"/>
        <w:jc w:val="both"/>
      </w:pPr>
      <w:r>
        <w:lastRenderedPageBreak/>
        <w:t>Агентство по делам молодежи Республики Тыва;</w:t>
      </w:r>
    </w:p>
    <w:p w14:paraId="4B0F56B3" w14:textId="77777777" w:rsidR="00841FBB" w:rsidRDefault="00841FBB" w:rsidP="00841FBB">
      <w:pPr>
        <w:pStyle w:val="ConsPlusNormal"/>
        <w:ind w:firstLine="540"/>
        <w:jc w:val="both"/>
      </w:pPr>
      <w:r>
        <w:t>Агентство по делам национальностей Республики Тыва;</w:t>
      </w:r>
    </w:p>
    <w:p w14:paraId="267DDD15" w14:textId="77777777" w:rsidR="00841FBB" w:rsidRDefault="00841FBB" w:rsidP="00841FBB">
      <w:pPr>
        <w:pStyle w:val="ConsPlusNormal"/>
        <w:ind w:firstLine="540"/>
        <w:jc w:val="both"/>
      </w:pPr>
      <w:r>
        <w:t>Агентство по туризму Республики Тыва;</w:t>
      </w:r>
    </w:p>
    <w:p w14:paraId="4597301E" w14:textId="77777777" w:rsidR="00841FBB" w:rsidRDefault="00841FBB" w:rsidP="00841FBB">
      <w:pPr>
        <w:pStyle w:val="ConsPlusNormal"/>
        <w:ind w:firstLine="540"/>
        <w:jc w:val="both"/>
      </w:pPr>
      <w:r>
        <w:t>Служба по тарифам Республики Тыва;</w:t>
      </w:r>
    </w:p>
    <w:p w14:paraId="541DBF4C" w14:textId="77777777" w:rsidR="00841FBB" w:rsidRDefault="00841FBB" w:rsidP="00841FBB">
      <w:pPr>
        <w:pStyle w:val="ConsPlusNormal"/>
        <w:ind w:firstLine="540"/>
        <w:jc w:val="both"/>
      </w:pPr>
      <w:r>
        <w:t>органы местного самоуправления муниципальных образований Республики Тыва (по согласованию);</w:t>
      </w:r>
    </w:p>
    <w:p w14:paraId="14409CA1" w14:textId="77777777" w:rsidR="00841FBB" w:rsidRDefault="00841FBB" w:rsidP="00841FBB">
      <w:pPr>
        <w:pStyle w:val="ConsPlusNormal"/>
        <w:ind w:firstLine="540"/>
        <w:jc w:val="both"/>
      </w:pPr>
      <w:r>
        <w:t>Управление Федеральной налоговой службы Российской Федерации по Республике Тыва (по согласованию);</w:t>
      </w:r>
    </w:p>
    <w:p w14:paraId="0DC5940C" w14:textId="77777777" w:rsidR="00841FBB" w:rsidRDefault="00841FBB" w:rsidP="00841FBB">
      <w:pPr>
        <w:pStyle w:val="ConsPlusNormal"/>
        <w:ind w:firstLine="540"/>
        <w:jc w:val="both"/>
      </w:pPr>
      <w:r>
        <w:t>Отдел геологии и лицензирования по Республике Тыва Департамента по недропользованию по Центрально-Сибирскому округу Федерального агентства по недропользованию (по согласованию);</w:t>
      </w:r>
    </w:p>
    <w:p w14:paraId="6FCD55BE" w14:textId="77777777" w:rsidR="00841FBB" w:rsidRDefault="00841FBB" w:rsidP="00841FBB">
      <w:pPr>
        <w:pStyle w:val="ConsPlusNormal"/>
        <w:ind w:firstLine="540"/>
        <w:jc w:val="both"/>
      </w:pPr>
      <w:r>
        <w:t>АО «</w:t>
      </w:r>
      <w:proofErr w:type="spellStart"/>
      <w:r>
        <w:t>Россети</w:t>
      </w:r>
      <w:proofErr w:type="spellEnd"/>
      <w:r>
        <w:t xml:space="preserve"> Сибирь Тываэнерго» (по согласованию);</w:t>
      </w:r>
    </w:p>
    <w:p w14:paraId="335F3B82" w14:textId="77777777" w:rsidR="00841FBB" w:rsidRDefault="00841FBB" w:rsidP="00841FBB">
      <w:pPr>
        <w:pStyle w:val="ConsPlusNormal"/>
        <w:ind w:firstLine="540"/>
        <w:jc w:val="both"/>
      </w:pPr>
      <w:r>
        <w:t xml:space="preserve">АО «Кызылская ТЭЦ» (по согласованию); </w:t>
      </w:r>
    </w:p>
    <w:p w14:paraId="677AA9D7" w14:textId="77777777" w:rsidR="00841FBB" w:rsidRDefault="00841FBB" w:rsidP="00841FBB">
      <w:pPr>
        <w:pStyle w:val="ConsPlusNormal"/>
        <w:ind w:firstLine="540"/>
        <w:jc w:val="both"/>
      </w:pPr>
      <w:r>
        <w:t>ООО «Водоканал-Сервис» (по согласованию).</w:t>
      </w:r>
    </w:p>
    <w:p w14:paraId="67D27F1C" w14:textId="77777777" w:rsidR="00841FBB" w:rsidRDefault="00841FBB" w:rsidP="00841FBB">
      <w:pPr>
        <w:pStyle w:val="ConsPlusNormal"/>
        <w:ind w:firstLine="540"/>
        <w:jc w:val="both"/>
      </w:pPr>
      <w:r>
        <w:t xml:space="preserve">16. Участники информационного обмена: </w:t>
      </w:r>
    </w:p>
    <w:p w14:paraId="1163457E" w14:textId="77777777" w:rsidR="00841FBB" w:rsidRDefault="00841FBB" w:rsidP="00841FBB">
      <w:pPr>
        <w:pStyle w:val="ConsPlusNormal"/>
        <w:ind w:firstLine="540"/>
        <w:jc w:val="both"/>
      </w:pPr>
      <w:r>
        <w:t xml:space="preserve">обеспечивают содействие АИР Республики Тыва в исполнении мероприятий по сбору и обработке информационных материалов путем предоставления сведений, необходимых для наполнения слоев инвестиционной карты инвестиционной карты; </w:t>
      </w:r>
    </w:p>
    <w:p w14:paraId="286DB0F7" w14:textId="77777777" w:rsidR="00841FBB" w:rsidRDefault="00841FBB" w:rsidP="00841FBB">
      <w:pPr>
        <w:pStyle w:val="ConsPlusNormal"/>
        <w:ind w:firstLine="540"/>
        <w:jc w:val="both"/>
      </w:pPr>
      <w:r>
        <w:t xml:space="preserve">проводят консультации, обработку обращений, поступающих через форму обратной связи; </w:t>
      </w:r>
    </w:p>
    <w:p w14:paraId="132AC46E" w14:textId="77777777" w:rsidR="00841FBB" w:rsidRDefault="00841FBB" w:rsidP="00841FBB">
      <w:pPr>
        <w:pStyle w:val="ConsPlusNormal"/>
        <w:ind w:firstLine="540"/>
        <w:jc w:val="both"/>
      </w:pPr>
      <w:r>
        <w:t xml:space="preserve">несут ответственность за достоверность информации и сведений, предоставленных в рамках формирования и ведения инвестиционной карты; </w:t>
      </w:r>
    </w:p>
    <w:p w14:paraId="6ABE7B7D" w14:textId="77777777" w:rsidR="00841FBB" w:rsidRDefault="00841FBB" w:rsidP="00841FBB">
      <w:pPr>
        <w:pStyle w:val="ConsPlusNormal"/>
        <w:ind w:firstLine="540"/>
        <w:jc w:val="both"/>
      </w:pPr>
      <w:r>
        <w:t xml:space="preserve">ежемесячно не позднее 15 числа каждого месяца осуществляют верификацию сведений, размещенных на инвестиционной карте в пределах своих полномочий в соответствующих сферах. </w:t>
      </w:r>
    </w:p>
    <w:p w14:paraId="289447D9" w14:textId="77777777" w:rsidR="00841FBB" w:rsidRDefault="00841FBB" w:rsidP="00841FBB">
      <w:pPr>
        <w:pStyle w:val="ConsPlusNormal"/>
        <w:ind w:firstLine="540"/>
        <w:jc w:val="both"/>
      </w:pPr>
    </w:p>
    <w:p w14:paraId="5B9516B6" w14:textId="77777777" w:rsidR="00841FBB" w:rsidRDefault="00841FBB" w:rsidP="00841FBB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 xml:space="preserve">III. Внесение информации на инвестиционную карту Республики Тыва, размещенную на инвестиционной карте Российской Федерации с помощью подсистемы реестров и сбора </w:t>
      </w:r>
      <w:proofErr w:type="gramStart"/>
      <w:r>
        <w:rPr>
          <w:b/>
          <w:bCs/>
        </w:rPr>
        <w:t>форм</w:t>
      </w:r>
      <w:proofErr w:type="gramEnd"/>
      <w:r>
        <w:rPr>
          <w:b/>
          <w:bCs/>
        </w:rPr>
        <w:t xml:space="preserve"> ГИС «Экономика»</w:t>
      </w:r>
    </w:p>
    <w:p w14:paraId="01953DE1" w14:textId="77777777" w:rsidR="00841FBB" w:rsidRDefault="00841FBB" w:rsidP="00841FBB">
      <w:pPr>
        <w:pStyle w:val="ConsPlusNormal"/>
        <w:ind w:firstLine="540"/>
        <w:jc w:val="center"/>
      </w:pPr>
    </w:p>
    <w:p w14:paraId="55739A95" w14:textId="77777777" w:rsidR="00841FBB" w:rsidRDefault="00841FBB" w:rsidP="00841FBB">
      <w:pPr>
        <w:pStyle w:val="ConsPlusNormal"/>
        <w:ind w:firstLine="540"/>
        <w:jc w:val="both"/>
      </w:pPr>
      <w:r>
        <w:t xml:space="preserve">17. Информационное наполнение инвестиционной карты может осуществляться в ручном режиме в подсистеме ведения реестров и сбора форм ГИС «Экономика». </w:t>
      </w:r>
    </w:p>
    <w:p w14:paraId="4EFE28A9" w14:textId="77777777" w:rsidR="00841FBB" w:rsidRDefault="00841FBB" w:rsidP="00841FBB">
      <w:pPr>
        <w:pStyle w:val="ConsPlusNormal"/>
        <w:ind w:firstLine="540"/>
        <w:jc w:val="both"/>
      </w:pPr>
      <w:r>
        <w:t xml:space="preserve">18. Подсистема ведения реестров и сбора форм ГИС «Экономика» использует для авторизации персональную учетную запись пользователя в Единой системе идентификации и аутентификации Портала государственных услуг Российской Федерации (ЕСИА). </w:t>
      </w:r>
    </w:p>
    <w:p w14:paraId="076ABB3B" w14:textId="77777777" w:rsidR="00841FBB" w:rsidRDefault="00841FBB" w:rsidP="00841FBB">
      <w:pPr>
        <w:pStyle w:val="ConsPlusNormal"/>
        <w:ind w:firstLine="540"/>
        <w:jc w:val="both"/>
      </w:pPr>
      <w:r>
        <w:t xml:space="preserve">19. Регистрация пользователей в подсистеме реестров и сбора форм ГИС «Экономика» осуществляется при наличии технической возможности путем направления заявок, поданных в установленном порядке в адрес Минэкономразвития России через портал https://gis.economy.gov.ru/login. </w:t>
      </w:r>
    </w:p>
    <w:p w14:paraId="249D8620" w14:textId="77777777" w:rsidR="00841FBB" w:rsidRDefault="00841FBB" w:rsidP="00841FBB">
      <w:pPr>
        <w:pStyle w:val="ConsPlusNormal"/>
        <w:ind w:firstLine="540"/>
        <w:jc w:val="both"/>
      </w:pPr>
      <w:r>
        <w:t xml:space="preserve">20. Внесение информации осуществляется в отдельные каталоги, указанные в п. 6 Регламента, доступ к редактированию которых предоставляется в соответствии с заявкой. </w:t>
      </w:r>
    </w:p>
    <w:p w14:paraId="4A2F3C3C" w14:textId="77777777" w:rsidR="00841FBB" w:rsidRDefault="00841FBB" w:rsidP="00841FBB">
      <w:pPr>
        <w:pStyle w:val="ConsPlusNormal"/>
        <w:ind w:firstLine="540"/>
        <w:jc w:val="both"/>
      </w:pPr>
      <w:r>
        <w:t xml:space="preserve">21. Внесенные в ручном режиме в подсистеме реестров и сбора форм ГИС </w:t>
      </w:r>
      <w:r>
        <w:lastRenderedPageBreak/>
        <w:t xml:space="preserve">«Экономика» данные подписываются электронной подписью ответственного лица и только после подписания попадают на «публичную карту». </w:t>
      </w:r>
    </w:p>
    <w:p w14:paraId="1126B5FF" w14:textId="77777777" w:rsidR="00841FBB" w:rsidRDefault="00841FBB" w:rsidP="00841FBB">
      <w:pPr>
        <w:pStyle w:val="ConsPlusNormal"/>
        <w:ind w:firstLine="540"/>
        <w:jc w:val="both"/>
      </w:pPr>
      <w:r>
        <w:t xml:space="preserve">22. АИР Республики Тыва, обеспечивающий внесение данных в подсистему ведения реестров и сбора форм ГИС «Экономика» несет ответственность за полноту и достоверность вносимых сведений, а также обеспечивает своевременную корректировку данных в случае выявления в них ошибок и неточностей. </w:t>
      </w:r>
    </w:p>
    <w:p w14:paraId="1520B634" w14:textId="77777777" w:rsidR="00841FBB" w:rsidRDefault="00841FBB" w:rsidP="00841FBB">
      <w:pPr>
        <w:pStyle w:val="ConsPlusNormal"/>
        <w:ind w:firstLine="540"/>
        <w:jc w:val="both"/>
      </w:pPr>
    </w:p>
    <w:p w14:paraId="22FAB612" w14:textId="77777777" w:rsidR="00841FBB" w:rsidRDefault="00841FBB" w:rsidP="00841FBB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 xml:space="preserve">IV. Внесение информации на инвестиционную карту Республики Тыва через универсальный механизм интеграционного </w:t>
      </w:r>
    </w:p>
    <w:p w14:paraId="07278777" w14:textId="77777777" w:rsidR="00841FBB" w:rsidRDefault="00841FBB" w:rsidP="00841FBB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>взаимодействия посредством API</w:t>
      </w:r>
    </w:p>
    <w:p w14:paraId="1284992E" w14:textId="77777777" w:rsidR="00841FBB" w:rsidRDefault="00841FBB" w:rsidP="00841FBB">
      <w:pPr>
        <w:pStyle w:val="ConsPlusNormal"/>
        <w:ind w:firstLine="540"/>
        <w:jc w:val="both"/>
      </w:pPr>
    </w:p>
    <w:p w14:paraId="03F52EFD" w14:textId="77777777" w:rsidR="00841FBB" w:rsidRDefault="00841FBB" w:rsidP="00841FBB">
      <w:pPr>
        <w:pStyle w:val="ConsPlusNormal"/>
        <w:ind w:firstLine="540"/>
        <w:jc w:val="both"/>
      </w:pPr>
      <w:r>
        <w:t xml:space="preserve">23. Информационное наполнение инвестиционной карты Республики Тыва, размещенной на инвестиционной карте Российской Федерации осуществляется в автоматическом режиме через универсальный механизм интеграционного взаимодействия посредством API. </w:t>
      </w:r>
    </w:p>
    <w:p w14:paraId="70185901" w14:textId="77777777" w:rsidR="00841FBB" w:rsidRDefault="00841FBB" w:rsidP="00841FBB">
      <w:pPr>
        <w:pStyle w:val="ConsPlusNormal"/>
        <w:ind w:firstLine="540"/>
        <w:jc w:val="both"/>
      </w:pPr>
      <w:r>
        <w:t xml:space="preserve">24. Для получения доступа к API направляется обращение в службу технической поддержки ГИС «Экономика» с просьбой предоставить доступ к API инвестиционной карты. </w:t>
      </w:r>
    </w:p>
    <w:p w14:paraId="711B64EF" w14:textId="77777777" w:rsidR="00841FBB" w:rsidRDefault="00841FBB" w:rsidP="00841FBB">
      <w:pPr>
        <w:pStyle w:val="ConsPlusNormal"/>
        <w:ind w:firstLine="540"/>
        <w:jc w:val="both"/>
      </w:pPr>
      <w:r>
        <w:t xml:space="preserve">24. После загрузки данных посредством API можно осуществить проверку загруженных данных в интерфейсе подсистемы реестров и сбора форм ГИС «Экономика», получив доступ в соответствии с пунктом 17 настоящего документа. </w:t>
      </w:r>
    </w:p>
    <w:p w14:paraId="42FC227B" w14:textId="77777777" w:rsidR="00841FBB" w:rsidRDefault="00841FBB" w:rsidP="00841FBB">
      <w:pPr>
        <w:pStyle w:val="ConsPlusNormal"/>
        <w:ind w:firstLine="540"/>
        <w:jc w:val="both"/>
      </w:pPr>
      <w:r>
        <w:t>25. Загруженные посредством API данные автоматически подписываются технологической подписью внешней информационной системы.</w:t>
      </w:r>
    </w:p>
    <w:p w14:paraId="38BB1A05" w14:textId="77777777" w:rsidR="00AA1C13" w:rsidRDefault="00AA1C13"/>
    <w:sectPr w:rsidR="00AA1C13" w:rsidSect="00CE6714">
      <w:foot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3A53" w14:textId="77777777" w:rsidR="00BB3FEE" w:rsidRDefault="00BB3FEE">
      <w:r>
        <w:separator/>
      </w:r>
    </w:p>
  </w:endnote>
  <w:endnote w:type="continuationSeparator" w:id="0">
    <w:p w14:paraId="157F3213" w14:textId="77777777" w:rsidR="00BB3FEE" w:rsidRDefault="00B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515292"/>
      <w:docPartObj>
        <w:docPartGallery w:val="Page Numbers (Bottom of Page)"/>
        <w:docPartUnique/>
      </w:docPartObj>
    </w:sdtPr>
    <w:sdtEndPr/>
    <w:sdtContent>
      <w:p w14:paraId="57CE5ADB" w14:textId="77777777" w:rsidR="00841FBB" w:rsidRDefault="00841F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28079F3" w14:textId="77777777" w:rsidR="00841FBB" w:rsidRDefault="00841F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7570" w14:textId="77777777" w:rsidR="00BB3FEE" w:rsidRDefault="00BB3FEE">
      <w:r>
        <w:separator/>
      </w:r>
    </w:p>
  </w:footnote>
  <w:footnote w:type="continuationSeparator" w:id="0">
    <w:p w14:paraId="5D07502F" w14:textId="77777777" w:rsidR="00BB3FEE" w:rsidRDefault="00B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0434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E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BC11A52"/>
    <w:multiLevelType w:val="multilevel"/>
    <w:tmpl w:val="F8346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D289D"/>
    <w:multiLevelType w:val="multilevel"/>
    <w:tmpl w:val="8D18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C537B"/>
    <w:multiLevelType w:val="multilevel"/>
    <w:tmpl w:val="D34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13F67"/>
    <w:multiLevelType w:val="hybridMultilevel"/>
    <w:tmpl w:val="1188E3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1413D"/>
    <w:multiLevelType w:val="multilevel"/>
    <w:tmpl w:val="EEE681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E7FE4"/>
    <w:multiLevelType w:val="multilevel"/>
    <w:tmpl w:val="62E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C3C93"/>
    <w:multiLevelType w:val="multilevel"/>
    <w:tmpl w:val="18B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86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8609F9"/>
    <w:multiLevelType w:val="multilevel"/>
    <w:tmpl w:val="9F9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815935">
    <w:abstractNumId w:val="0"/>
  </w:num>
  <w:num w:numId="2" w16cid:durableId="1253003802">
    <w:abstractNumId w:val="5"/>
  </w:num>
  <w:num w:numId="3" w16cid:durableId="1398165514">
    <w:abstractNumId w:val="3"/>
    <w:lvlOverride w:ilvl="0">
      <w:startOverride w:val="2"/>
    </w:lvlOverride>
  </w:num>
  <w:num w:numId="4" w16cid:durableId="2052685484">
    <w:abstractNumId w:val="2"/>
  </w:num>
  <w:num w:numId="5" w16cid:durableId="496844407">
    <w:abstractNumId w:val="1"/>
  </w:num>
  <w:num w:numId="6" w16cid:durableId="496042362">
    <w:abstractNumId w:val="9"/>
  </w:num>
  <w:num w:numId="7" w16cid:durableId="324818164">
    <w:abstractNumId w:val="8"/>
  </w:num>
  <w:num w:numId="8" w16cid:durableId="180779384">
    <w:abstractNumId w:val="10"/>
  </w:num>
  <w:num w:numId="9" w16cid:durableId="1500542508">
    <w:abstractNumId w:val="4"/>
  </w:num>
  <w:num w:numId="10" w16cid:durableId="725838656">
    <w:abstractNumId w:val="6"/>
  </w:num>
  <w:num w:numId="11" w16cid:durableId="1100754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4"/>
    <w:rsid w:val="000132D6"/>
    <w:rsid w:val="00443D33"/>
    <w:rsid w:val="00476E5B"/>
    <w:rsid w:val="004D73BF"/>
    <w:rsid w:val="00565AF5"/>
    <w:rsid w:val="00841FBB"/>
    <w:rsid w:val="009531B7"/>
    <w:rsid w:val="009E30EF"/>
    <w:rsid w:val="00AA1C13"/>
    <w:rsid w:val="00AB54E4"/>
    <w:rsid w:val="00BB3FEE"/>
    <w:rsid w:val="00CA47EE"/>
    <w:rsid w:val="00CE6714"/>
    <w:rsid w:val="00E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CB3"/>
  <w15:chartTrackingRefBased/>
  <w15:docId w15:val="{AF59A7C0-0A71-4FD2-87DA-3D8CE79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E30EF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0E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qFormat/>
    <w:rsid w:val="00CE6714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6714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CE67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67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CE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30EF"/>
    <w:rPr>
      <w:rFonts w:ascii="Times New Roman" w:eastAsiaTheme="majorEastAsia" w:hAnsi="Times New Roman" w:cstheme="majorBidi"/>
      <w:b/>
      <w:kern w:val="0"/>
      <w:sz w:val="36"/>
      <w:szCs w:val="32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565A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30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9E30E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E30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30EF"/>
    <w:rPr>
      <w:rFonts w:ascii="Times New Roman" w:eastAsiaTheme="majorEastAsia" w:hAnsi="Times New Roman" w:cstheme="majorBidi"/>
      <w:b/>
      <w:kern w:val="0"/>
      <w:sz w:val="28"/>
      <w:szCs w:val="26"/>
      <w:lang w:eastAsia="ru-RU"/>
      <w14:ligatures w14:val="none"/>
    </w:rPr>
  </w:style>
  <w:style w:type="paragraph" w:customStyle="1" w:styleId="ConsPlusNormal">
    <w:name w:val="ConsPlusNormal"/>
    <w:rsid w:val="00841FB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841FB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Irgit</dc:creator>
  <cp:keywords/>
  <dc:description/>
  <cp:lastModifiedBy>Valery Irgit</cp:lastModifiedBy>
  <cp:revision>2</cp:revision>
  <dcterms:created xsi:type="dcterms:W3CDTF">2024-02-17T08:37:00Z</dcterms:created>
  <dcterms:modified xsi:type="dcterms:W3CDTF">2024-02-17T08:37:00Z</dcterms:modified>
</cp:coreProperties>
</file>